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7CFDAA6" w14:textId="0649F866" w:rsidR="00622CC7" w:rsidRPr="004D20BC" w:rsidRDefault="00622CC7" w:rsidP="000761AF">
      <w:pPr>
        <w:ind w:left="426" w:right="1134"/>
        <w:jc w:val="right"/>
        <w:rPr>
          <w:rFonts w:ascii="Times New Roman" w:hAnsi="Times New Roman" w:cs="Times New Roman"/>
        </w:rPr>
      </w:pPr>
      <w:r w:rsidRPr="004D20BC">
        <w:rPr>
          <w:rFonts w:ascii="Times New Roman" w:hAnsi="Times New Roman" w:cs="Times New Roman"/>
          <w:noProof/>
          <w:lang w:eastAsia="pl-PL"/>
        </w:rPr>
        <mc:AlternateContent>
          <mc:Choice Requires="wps">
            <w:drawing>
              <wp:anchor distT="4294967294" distB="4294967294" distL="114300" distR="114300" simplePos="0" relativeHeight="251659264" behindDoc="0" locked="0" layoutInCell="1" allowOverlap="1" wp14:anchorId="06BCB6BA" wp14:editId="10BAB685">
                <wp:simplePos x="0" y="0"/>
                <wp:positionH relativeFrom="column">
                  <wp:posOffset>29845</wp:posOffset>
                </wp:positionH>
                <wp:positionV relativeFrom="paragraph">
                  <wp:posOffset>147954</wp:posOffset>
                </wp:positionV>
                <wp:extent cx="5457825" cy="0"/>
                <wp:effectExtent l="0" t="0" r="9525" b="19050"/>
                <wp:wrapNone/>
                <wp:docPr id="2" name="Łącznik prostoliniowy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57825" cy="0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70CDE9" id="Łącznik prostoliniowy 2" o:spid="_x0000_s1026" style="position:absolute;z-index:25165926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2.35pt,11.65pt" to="432.1pt,1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93fuAEAAFUDAAAOAAAAZHJzL2Uyb0RvYy54bWysU02P0zAQvSPxHyzfadJCl2I13UOX5bJA&#10;pV1+wNRxEgvbY3m8Tfrvsb1tWMENkcPI8/X85nmyvZ2sYScVSKNr+HJRc6acxFa7vuE/nu7fbTij&#10;CK4Fg041/KyI3+7evtmOXqgVDmhaFVgCcSRG3/AhRi+qiuSgLNACvXIp2WGwEJMb+qoNMCZ0a6pV&#10;Xd9UI4bWB5SKKEXvXpJ8V/C7Tsn4vetIRWYanrjFYkOxx2yr3RZEH8APWl5owD+wsKBdunSGuoMI&#10;7Dnov6CslgEJu7iQaCvsOi1VmSFNs6z/mOZxAK/KLEkc8rNM9P9g5bfT3h1Cpi4n9+gfUP4k5nA/&#10;gOtVIfB09unhllmqavQk5pbskD8Edhy/Yptq4DliUWHqgs2QaT42FbHPs9hqikym4PrD+uNmteZM&#10;XnMViGujDxS/KLQsHxputMs6gIDTA8VMBMS1JIcd3mtjylsax8aGf3p/U5cGQqPbnMxlFPrj3gR2&#10;grwN5StTpczrMqtj2kmjbcM3cxGIQUH72bXllgjavJwTE+MuymQx8uaROGJ7PoSrYuntCuXLnuXl&#10;eO2X7t9/w+4XAAAA//8DAFBLAwQUAAYACAAAACEA+PTNvd0AAAAHAQAADwAAAGRycy9kb3ducmV2&#10;LnhtbEyOS0+DQBSF9yb+h8k1cWPaobRBRIbGR3TRhYl97C/MFYjMHWSGFv31jnGhy/PIOV++nkwn&#10;jjS41rKCxTwCQVxZ3XKtYL97mqUgnEfW2FkmBZ/kYF2cn+WYaXviVzpufS3CCLsMFTTe95mUrmrI&#10;oJvbnjhkb3Yw6IMcaqkHPIVx08k4ihJpsOXw0GBPDw1V79vRKPhI+kP5Jcf7q5vNbpHuR8Mvj89K&#10;XV5Md7cgPE3+rww/+AEdisBU2pG1E52C1XUoKoiXSxAhTpNVDKL8NWSRy//8xTcAAAD//wMAUEsB&#10;Ai0AFAAGAAgAAAAhALaDOJL+AAAA4QEAABMAAAAAAAAAAAAAAAAAAAAAAFtDb250ZW50X1R5cGVz&#10;XS54bWxQSwECLQAUAAYACAAAACEAOP0h/9YAAACUAQAACwAAAAAAAAAAAAAAAAAvAQAAX3JlbHMv&#10;LnJlbHNQSwECLQAUAAYACAAAACEAsyPd37gBAABVAwAADgAAAAAAAAAAAAAAAAAuAgAAZHJzL2Uy&#10;b0RvYy54bWxQSwECLQAUAAYACAAAACEA+PTNvd0AAAAHAQAADwAAAAAAAAAAAAAAAAASBAAAZHJz&#10;L2Rvd25yZXYueG1sUEsFBgAAAAAEAAQA8wAAABwFAAAAAA==&#10;" strokeweight=".26mm">
                <v:stroke joinstyle="miter"/>
              </v:line>
            </w:pict>
          </mc:Fallback>
        </mc:AlternateContent>
      </w:r>
      <w:r w:rsidR="000761AF">
        <w:rPr>
          <w:rFonts w:ascii="Times New Roman" w:hAnsi="Times New Roman" w:cs="Times New Roman"/>
        </w:rPr>
        <w:t>Zał</w:t>
      </w:r>
      <w:r w:rsidR="00A628B9">
        <w:rPr>
          <w:rFonts w:ascii="Times New Roman" w:hAnsi="Times New Roman" w:cs="Times New Roman"/>
        </w:rPr>
        <w:t>.</w:t>
      </w:r>
      <w:r w:rsidR="000761AF">
        <w:rPr>
          <w:rFonts w:ascii="Times New Roman" w:hAnsi="Times New Roman" w:cs="Times New Roman"/>
        </w:rPr>
        <w:t xml:space="preserve"> nr. 2</w:t>
      </w:r>
    </w:p>
    <w:p w14:paraId="4C03D0DF" w14:textId="77777777" w:rsidR="00622CC7" w:rsidRPr="004D20BC" w:rsidRDefault="00622CC7" w:rsidP="00622CC7">
      <w:pPr>
        <w:pStyle w:val="Bezodstpw"/>
        <w:ind w:left="426"/>
        <w:jc w:val="center"/>
        <w:rPr>
          <w:rFonts w:ascii="Times New Roman" w:hAnsi="Times New Roman"/>
          <w:b/>
        </w:rPr>
      </w:pPr>
      <w:r w:rsidRPr="004D20BC">
        <w:rPr>
          <w:rFonts w:ascii="Times New Roman" w:hAnsi="Times New Roman"/>
          <w:b/>
        </w:rPr>
        <w:t>ZARZĄD DRÓG MIASTA KRAKOWA</w:t>
      </w:r>
    </w:p>
    <w:p w14:paraId="4970C830" w14:textId="72B858E5" w:rsidR="00622CC7" w:rsidRPr="004D20BC" w:rsidRDefault="00622CC7" w:rsidP="00622CC7">
      <w:pPr>
        <w:ind w:left="426"/>
        <w:jc w:val="center"/>
        <w:rPr>
          <w:rFonts w:ascii="Times New Roman" w:hAnsi="Times New Roman" w:cs="Times New Roman"/>
          <w:sz w:val="18"/>
          <w:szCs w:val="18"/>
          <w:lang w:val="en-US"/>
        </w:rPr>
      </w:pPr>
      <w:r w:rsidRPr="004D20BC">
        <w:rPr>
          <w:rFonts w:ascii="Times New Roman" w:hAnsi="Times New Roman" w:cs="Times New Roman"/>
          <w:sz w:val="18"/>
          <w:szCs w:val="18"/>
        </w:rPr>
        <w:t xml:space="preserve">ul. Centralna 53, 31-586 Kraków, centrala tel. </w:t>
      </w:r>
      <w:r w:rsidRPr="004D20BC">
        <w:rPr>
          <w:rFonts w:ascii="Times New Roman" w:hAnsi="Times New Roman" w:cs="Times New Roman"/>
          <w:sz w:val="18"/>
          <w:szCs w:val="18"/>
          <w:lang w:val="en-US"/>
        </w:rPr>
        <w:t xml:space="preserve">+48 12 616 7000, fax: +48 12 616 7417 ,email: </w:t>
      </w:r>
      <w:hyperlink r:id="rId8" w:history="1">
        <w:r w:rsidRPr="004D20BC">
          <w:rPr>
            <w:rStyle w:val="Hipercze"/>
            <w:rFonts w:ascii="Times New Roman" w:hAnsi="Times New Roman" w:cs="Times New Roman"/>
            <w:sz w:val="18"/>
            <w:szCs w:val="18"/>
            <w:lang w:val="en-US"/>
          </w:rPr>
          <w:t>sekretariat@zdmk.krakow.pl</w:t>
        </w:r>
      </w:hyperlink>
    </w:p>
    <w:p w14:paraId="178886BD" w14:textId="77777777" w:rsidR="00622CC7" w:rsidRPr="004D20BC" w:rsidRDefault="00622CC7" w:rsidP="00622CC7">
      <w:pPr>
        <w:ind w:left="426"/>
        <w:jc w:val="center"/>
        <w:rPr>
          <w:rFonts w:ascii="Times New Roman" w:hAnsi="Times New Roman" w:cs="Times New Roman"/>
          <w:sz w:val="18"/>
          <w:szCs w:val="18"/>
          <w:lang w:val="en-US"/>
        </w:rPr>
      </w:pPr>
    </w:p>
    <w:p w14:paraId="050882B7" w14:textId="77777777" w:rsidR="00622CC7" w:rsidRPr="004D20BC" w:rsidRDefault="00622CC7" w:rsidP="00622CC7">
      <w:pPr>
        <w:ind w:left="426"/>
        <w:jc w:val="center"/>
        <w:rPr>
          <w:rFonts w:ascii="Times New Roman" w:hAnsi="Times New Roman" w:cs="Times New Roman"/>
          <w:sz w:val="18"/>
          <w:szCs w:val="18"/>
          <w:lang w:val="en-US"/>
        </w:rPr>
      </w:pPr>
    </w:p>
    <w:p w14:paraId="7DE028E3" w14:textId="77777777" w:rsidR="00622CC7" w:rsidRDefault="00622CC7" w:rsidP="00622CC7">
      <w:pPr>
        <w:ind w:left="426"/>
        <w:jc w:val="center"/>
        <w:rPr>
          <w:rFonts w:ascii="Times New Roman" w:hAnsi="Times New Roman" w:cs="Times New Roman"/>
          <w:sz w:val="18"/>
          <w:szCs w:val="18"/>
          <w:lang w:val="en-US"/>
        </w:rPr>
      </w:pPr>
    </w:p>
    <w:p w14:paraId="58076A5C" w14:textId="77777777" w:rsidR="00FB04C5" w:rsidRDefault="00FB04C5" w:rsidP="00622CC7">
      <w:pPr>
        <w:ind w:left="426"/>
        <w:jc w:val="center"/>
        <w:rPr>
          <w:rFonts w:ascii="Times New Roman" w:hAnsi="Times New Roman" w:cs="Times New Roman"/>
          <w:sz w:val="18"/>
          <w:szCs w:val="18"/>
          <w:lang w:val="en-US"/>
        </w:rPr>
      </w:pPr>
    </w:p>
    <w:p w14:paraId="19D31A0C" w14:textId="77777777" w:rsidR="00FB04C5" w:rsidRDefault="00FB04C5" w:rsidP="00622CC7">
      <w:pPr>
        <w:ind w:left="426"/>
        <w:jc w:val="center"/>
        <w:rPr>
          <w:rFonts w:ascii="Times New Roman" w:hAnsi="Times New Roman" w:cs="Times New Roman"/>
          <w:sz w:val="18"/>
          <w:szCs w:val="18"/>
          <w:lang w:val="en-US"/>
        </w:rPr>
      </w:pPr>
    </w:p>
    <w:p w14:paraId="1DBDCA99" w14:textId="77777777" w:rsidR="00FB04C5" w:rsidRDefault="00FB04C5" w:rsidP="00622CC7">
      <w:pPr>
        <w:ind w:left="426"/>
        <w:jc w:val="center"/>
        <w:rPr>
          <w:rFonts w:ascii="Times New Roman" w:hAnsi="Times New Roman" w:cs="Times New Roman"/>
          <w:sz w:val="18"/>
          <w:szCs w:val="18"/>
          <w:lang w:val="en-US"/>
        </w:rPr>
      </w:pPr>
    </w:p>
    <w:p w14:paraId="6FEF3DE7" w14:textId="77777777" w:rsidR="00FB04C5" w:rsidRDefault="00FB04C5" w:rsidP="00622CC7">
      <w:pPr>
        <w:ind w:left="426"/>
        <w:jc w:val="center"/>
        <w:rPr>
          <w:rFonts w:ascii="Times New Roman" w:hAnsi="Times New Roman" w:cs="Times New Roman"/>
          <w:sz w:val="18"/>
          <w:szCs w:val="18"/>
          <w:lang w:val="en-US"/>
        </w:rPr>
      </w:pPr>
    </w:p>
    <w:p w14:paraId="0FD4C2EA" w14:textId="77777777" w:rsidR="00FB04C5" w:rsidRDefault="00FB04C5" w:rsidP="00622CC7">
      <w:pPr>
        <w:ind w:left="426"/>
        <w:jc w:val="center"/>
        <w:rPr>
          <w:rFonts w:ascii="Times New Roman" w:hAnsi="Times New Roman" w:cs="Times New Roman"/>
          <w:sz w:val="18"/>
          <w:szCs w:val="18"/>
          <w:lang w:val="en-US"/>
        </w:rPr>
      </w:pPr>
    </w:p>
    <w:p w14:paraId="54087380" w14:textId="77777777" w:rsidR="00FB04C5" w:rsidRDefault="00FB04C5" w:rsidP="00622CC7">
      <w:pPr>
        <w:ind w:left="426"/>
        <w:jc w:val="center"/>
        <w:rPr>
          <w:rFonts w:ascii="Times New Roman" w:hAnsi="Times New Roman" w:cs="Times New Roman"/>
          <w:sz w:val="18"/>
          <w:szCs w:val="18"/>
          <w:lang w:val="en-US"/>
        </w:rPr>
      </w:pPr>
    </w:p>
    <w:p w14:paraId="3BB54B6F" w14:textId="77777777" w:rsidR="00FB04C5" w:rsidRDefault="00FB04C5" w:rsidP="00622CC7">
      <w:pPr>
        <w:ind w:left="426"/>
        <w:jc w:val="center"/>
        <w:rPr>
          <w:rFonts w:ascii="Times New Roman" w:hAnsi="Times New Roman" w:cs="Times New Roman"/>
          <w:sz w:val="18"/>
          <w:szCs w:val="18"/>
          <w:lang w:val="en-US"/>
        </w:rPr>
      </w:pPr>
    </w:p>
    <w:p w14:paraId="01C024C4" w14:textId="77777777" w:rsidR="00FB04C5" w:rsidRPr="004D20BC" w:rsidRDefault="00FB04C5" w:rsidP="00622CC7">
      <w:pPr>
        <w:ind w:left="426"/>
        <w:jc w:val="center"/>
        <w:rPr>
          <w:rFonts w:ascii="Times New Roman" w:hAnsi="Times New Roman" w:cs="Times New Roman"/>
          <w:sz w:val="18"/>
          <w:szCs w:val="18"/>
          <w:lang w:val="en-US"/>
        </w:rPr>
      </w:pPr>
    </w:p>
    <w:p w14:paraId="1B8D9AFB" w14:textId="77777777" w:rsidR="00622CC7" w:rsidRPr="004D20BC" w:rsidRDefault="00622CC7" w:rsidP="00622CC7">
      <w:pPr>
        <w:ind w:left="426"/>
        <w:jc w:val="center"/>
        <w:rPr>
          <w:rFonts w:ascii="Times New Roman" w:hAnsi="Times New Roman" w:cs="Times New Roman"/>
          <w:sz w:val="18"/>
          <w:szCs w:val="18"/>
          <w:lang w:val="en-US"/>
        </w:rPr>
      </w:pPr>
    </w:p>
    <w:p w14:paraId="28B8EA26" w14:textId="77777777" w:rsidR="00622CC7" w:rsidRPr="004D20BC" w:rsidRDefault="00622CC7" w:rsidP="00622CC7">
      <w:pPr>
        <w:pStyle w:val="Akapitzlist1"/>
        <w:tabs>
          <w:tab w:val="left" w:pos="1571"/>
        </w:tabs>
        <w:spacing w:after="0" w:line="100" w:lineRule="atLeast"/>
        <w:ind w:left="426" w:hanging="437"/>
        <w:jc w:val="center"/>
        <w:rPr>
          <w:rFonts w:ascii="Times New Roman" w:hAnsi="Times New Roman"/>
          <w:b/>
          <w:bCs/>
          <w:sz w:val="28"/>
          <w:szCs w:val="28"/>
          <w:lang w:val="en-US"/>
        </w:rPr>
      </w:pPr>
    </w:p>
    <w:p w14:paraId="58FB84BA" w14:textId="5BBDBD2B" w:rsidR="00622CC7" w:rsidRPr="004D20BC" w:rsidRDefault="00710929" w:rsidP="00622CC7">
      <w:pPr>
        <w:pStyle w:val="Akapitzlist1"/>
        <w:tabs>
          <w:tab w:val="left" w:pos="1571"/>
        </w:tabs>
        <w:spacing w:after="0" w:line="100" w:lineRule="atLeast"/>
        <w:ind w:left="426" w:hanging="437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Opis Przedmiotu Zamówienia</w:t>
      </w:r>
    </w:p>
    <w:p w14:paraId="441FB401" w14:textId="77777777" w:rsidR="00622CC7" w:rsidRPr="004D20BC" w:rsidRDefault="00622CC7" w:rsidP="00622CC7">
      <w:pPr>
        <w:pStyle w:val="Akapitzlist1"/>
        <w:tabs>
          <w:tab w:val="left" w:pos="1571"/>
        </w:tabs>
        <w:spacing w:after="0" w:line="100" w:lineRule="atLeast"/>
        <w:ind w:left="426" w:hanging="437"/>
        <w:jc w:val="center"/>
        <w:rPr>
          <w:rFonts w:ascii="Times New Roman" w:hAnsi="Times New Roman"/>
        </w:rPr>
      </w:pPr>
    </w:p>
    <w:p w14:paraId="0F495B70" w14:textId="6B9ECE8B" w:rsidR="00622CC7" w:rsidRPr="004D20BC" w:rsidRDefault="00710929" w:rsidP="00622CC7">
      <w:pPr>
        <w:pStyle w:val="Akapitzlist1"/>
        <w:tabs>
          <w:tab w:val="left" w:pos="1571"/>
        </w:tabs>
        <w:spacing w:after="0" w:line="100" w:lineRule="atLeast"/>
        <w:ind w:left="426" w:hanging="437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Instalacja nowych punktów kamerowych obejmujących monitoringiem schody </w:t>
      </w:r>
      <w:r w:rsidR="00521996">
        <w:rPr>
          <w:rFonts w:ascii="Times New Roman" w:hAnsi="Times New Roman"/>
          <w:b/>
          <w:bCs/>
          <w:sz w:val="28"/>
          <w:szCs w:val="28"/>
        </w:rPr>
        <w:t xml:space="preserve">ruchome przy dworcu </w:t>
      </w:r>
      <w:r w:rsidR="002035E0">
        <w:rPr>
          <w:rFonts w:ascii="Times New Roman" w:hAnsi="Times New Roman"/>
          <w:b/>
          <w:bCs/>
          <w:sz w:val="28"/>
          <w:szCs w:val="28"/>
        </w:rPr>
        <w:t xml:space="preserve">autobusowym </w:t>
      </w:r>
      <w:r w:rsidR="00521996">
        <w:rPr>
          <w:rFonts w:ascii="Times New Roman" w:hAnsi="Times New Roman"/>
          <w:b/>
          <w:bCs/>
          <w:sz w:val="28"/>
          <w:szCs w:val="28"/>
        </w:rPr>
        <w:t>MDA</w:t>
      </w:r>
    </w:p>
    <w:p w14:paraId="328B6546" w14:textId="77777777" w:rsidR="00622CC7" w:rsidRPr="004D20BC" w:rsidRDefault="00622CC7" w:rsidP="00622CC7">
      <w:pPr>
        <w:ind w:left="426"/>
        <w:jc w:val="center"/>
        <w:rPr>
          <w:rFonts w:ascii="Times New Roman" w:hAnsi="Times New Roman" w:cs="Times New Roman"/>
          <w:sz w:val="18"/>
          <w:szCs w:val="18"/>
          <w:lang w:val="en-US"/>
        </w:rPr>
      </w:pPr>
    </w:p>
    <w:p w14:paraId="25373983" w14:textId="77777777" w:rsidR="00622CC7" w:rsidRPr="004D20BC" w:rsidRDefault="00622CC7" w:rsidP="00622CC7">
      <w:pPr>
        <w:ind w:left="426"/>
        <w:jc w:val="center"/>
        <w:rPr>
          <w:rFonts w:ascii="Times New Roman" w:hAnsi="Times New Roman" w:cs="Times New Roman"/>
          <w:sz w:val="18"/>
          <w:szCs w:val="18"/>
          <w:lang w:val="en-US"/>
        </w:rPr>
      </w:pPr>
    </w:p>
    <w:p w14:paraId="7EF066B2" w14:textId="77777777" w:rsidR="00D50370" w:rsidRPr="004D20BC" w:rsidRDefault="00D50370" w:rsidP="00D50370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227F553E" w14:textId="77777777" w:rsidR="00622CC7" w:rsidRPr="004D20BC" w:rsidRDefault="00622CC7" w:rsidP="00D50370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09F5FEFF" w14:textId="77777777" w:rsidR="00622CC7" w:rsidRPr="004D20BC" w:rsidRDefault="00622CC7" w:rsidP="00D50370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3D443D73" w14:textId="77777777" w:rsidR="00622CC7" w:rsidRPr="004D20BC" w:rsidRDefault="00622CC7" w:rsidP="00D50370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7DF6432F" w14:textId="77777777" w:rsidR="00622CC7" w:rsidRPr="004D20BC" w:rsidRDefault="00622CC7" w:rsidP="00D50370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34360A53" w14:textId="77777777" w:rsidR="00622CC7" w:rsidRPr="004D20BC" w:rsidRDefault="00622CC7" w:rsidP="00D50370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2FA4A0D1" w14:textId="77777777" w:rsidR="00622CC7" w:rsidRPr="004D20BC" w:rsidRDefault="00622CC7" w:rsidP="00D50370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59BA367C" w14:textId="77777777" w:rsidR="00622CC7" w:rsidRPr="004D20BC" w:rsidRDefault="00622CC7" w:rsidP="00D50370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57C9149A" w14:textId="77777777" w:rsidR="00622CC7" w:rsidRPr="004D20BC" w:rsidRDefault="00622CC7" w:rsidP="00D50370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465ACAE5" w14:textId="28DFBFE9" w:rsidR="00113EF0" w:rsidRDefault="00113EF0" w:rsidP="002035E0">
      <w:pPr>
        <w:pStyle w:val="Tytuartykuu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Spis treści</w:t>
      </w:r>
    </w:p>
    <w:p w14:paraId="03E6C2A7" w14:textId="77777777" w:rsidR="007C0557" w:rsidRPr="007C0557" w:rsidRDefault="007C0557" w:rsidP="007C0557">
      <w:pPr>
        <w:rPr>
          <w:rFonts w:ascii="Lato" w:hAnsi="Lato"/>
          <w:sz w:val="28"/>
          <w:szCs w:val="28"/>
        </w:rPr>
      </w:pPr>
    </w:p>
    <w:p w14:paraId="215EDCAF" w14:textId="77777777" w:rsidR="007C0557" w:rsidRPr="007C0557" w:rsidRDefault="007C0557" w:rsidP="007C0557">
      <w:pPr>
        <w:pStyle w:val="Spistreci1"/>
        <w:numPr>
          <w:ilvl w:val="0"/>
          <w:numId w:val="45"/>
        </w:numPr>
        <w:rPr>
          <w:rFonts w:ascii="Lato" w:eastAsiaTheme="minorEastAsia" w:hAnsi="Lato"/>
          <w:noProof/>
          <w:sz w:val="28"/>
          <w:szCs w:val="28"/>
          <w:lang w:eastAsia="pl-PL"/>
        </w:rPr>
      </w:pPr>
      <w:r w:rsidRPr="007C0557">
        <w:rPr>
          <w:rFonts w:ascii="Lato" w:hAnsi="Lato"/>
          <w:noProof/>
          <w:sz w:val="28"/>
          <w:szCs w:val="28"/>
        </w:rPr>
        <w:t>Kody CPV</w:t>
      </w:r>
      <w:r w:rsidRPr="007C0557">
        <w:rPr>
          <w:rFonts w:ascii="Lato" w:eastAsiaTheme="minorEastAsia" w:hAnsi="Lato"/>
          <w:noProof/>
          <w:sz w:val="28"/>
          <w:szCs w:val="28"/>
          <w:lang w:eastAsia="pl-PL"/>
        </w:rPr>
        <w:t xml:space="preserve"> </w:t>
      </w:r>
    </w:p>
    <w:p w14:paraId="4B18EC99" w14:textId="77777777" w:rsidR="007C0557" w:rsidRPr="007C0557" w:rsidRDefault="007C0557" w:rsidP="007C0557">
      <w:pPr>
        <w:pStyle w:val="Akapitzlist"/>
        <w:numPr>
          <w:ilvl w:val="0"/>
          <w:numId w:val="45"/>
        </w:numPr>
        <w:rPr>
          <w:rFonts w:ascii="Lato" w:hAnsi="Lato"/>
          <w:sz w:val="28"/>
          <w:szCs w:val="28"/>
        </w:rPr>
      </w:pPr>
      <w:r w:rsidRPr="007C0557">
        <w:rPr>
          <w:rFonts w:ascii="Lato" w:hAnsi="Lato"/>
          <w:sz w:val="28"/>
          <w:szCs w:val="28"/>
        </w:rPr>
        <w:t>Zakres zadania</w:t>
      </w:r>
    </w:p>
    <w:p w14:paraId="7E76806A" w14:textId="1E5201BA" w:rsidR="007C0557" w:rsidRPr="007C0557" w:rsidRDefault="007C0557" w:rsidP="007C0557">
      <w:pPr>
        <w:pStyle w:val="Akapitzlist"/>
        <w:numPr>
          <w:ilvl w:val="0"/>
          <w:numId w:val="45"/>
        </w:numPr>
        <w:rPr>
          <w:rFonts w:ascii="Lato" w:hAnsi="Lato"/>
          <w:sz w:val="28"/>
          <w:szCs w:val="28"/>
        </w:rPr>
      </w:pPr>
      <w:r w:rsidRPr="007C0557">
        <w:rPr>
          <w:rFonts w:ascii="Lato" w:hAnsi="Lato"/>
          <w:sz w:val="28"/>
          <w:szCs w:val="28"/>
        </w:rPr>
        <w:t>Wykonanie przyłącza do kamer</w:t>
      </w:r>
    </w:p>
    <w:p w14:paraId="3E20631C" w14:textId="56D6C20A" w:rsidR="00113EF0" w:rsidRPr="007C0557" w:rsidRDefault="007C0557" w:rsidP="007C0557">
      <w:pPr>
        <w:pStyle w:val="Akapitzlist"/>
        <w:numPr>
          <w:ilvl w:val="0"/>
          <w:numId w:val="45"/>
        </w:numPr>
        <w:rPr>
          <w:rFonts w:ascii="Lato" w:hAnsi="Lato"/>
          <w:sz w:val="28"/>
          <w:szCs w:val="28"/>
        </w:rPr>
      </w:pPr>
      <w:r w:rsidRPr="007C0557">
        <w:rPr>
          <w:rFonts w:ascii="Lato" w:hAnsi="Lato" w:cs="Times New Roman"/>
          <w:sz w:val="28"/>
          <w:szCs w:val="28"/>
        </w:rPr>
        <w:t>Przełacznik, kamery, głośniki</w:t>
      </w:r>
    </w:p>
    <w:p w14:paraId="7B8703AF" w14:textId="5CFEAE4D" w:rsidR="00113EF0" w:rsidRPr="007C0557" w:rsidRDefault="007C0557" w:rsidP="007C0557">
      <w:pPr>
        <w:pStyle w:val="Akapitzlist"/>
        <w:numPr>
          <w:ilvl w:val="0"/>
          <w:numId w:val="45"/>
        </w:numPr>
        <w:rPr>
          <w:rFonts w:ascii="Lato" w:hAnsi="Lato"/>
          <w:sz w:val="28"/>
          <w:szCs w:val="28"/>
        </w:rPr>
      </w:pPr>
      <w:r w:rsidRPr="007C0557">
        <w:rPr>
          <w:rFonts w:ascii="Lato" w:hAnsi="Lato"/>
          <w:sz w:val="28"/>
          <w:szCs w:val="28"/>
        </w:rPr>
        <w:t>Załączniki graficzne</w:t>
      </w:r>
    </w:p>
    <w:p w14:paraId="6B95703A" w14:textId="77777777" w:rsidR="00113EF0" w:rsidRDefault="00113EF0" w:rsidP="002035E0">
      <w:pPr>
        <w:pStyle w:val="Tytuartykuu"/>
        <w:jc w:val="left"/>
        <w:rPr>
          <w:rFonts w:ascii="Times New Roman" w:hAnsi="Times New Roman" w:cs="Times New Roman"/>
        </w:rPr>
      </w:pPr>
    </w:p>
    <w:p w14:paraId="0161245D" w14:textId="2AA7FF9B" w:rsidR="00113EF0" w:rsidRDefault="00113EF0" w:rsidP="002035E0">
      <w:pPr>
        <w:pStyle w:val="Tytuartykuu"/>
        <w:jc w:val="left"/>
        <w:rPr>
          <w:rFonts w:ascii="Times New Roman" w:hAnsi="Times New Roman" w:cs="Times New Roman"/>
        </w:rPr>
      </w:pPr>
    </w:p>
    <w:p w14:paraId="07E9CF9D" w14:textId="3FF478C8" w:rsidR="002035E0" w:rsidRDefault="002035E0" w:rsidP="007C0557">
      <w:pPr>
        <w:pStyle w:val="Tytuartykuu"/>
        <w:numPr>
          <w:ilvl w:val="0"/>
          <w:numId w:val="46"/>
        </w:numPr>
        <w:ind w:left="709" w:hanging="349"/>
        <w:jc w:val="left"/>
        <w:rPr>
          <w:rFonts w:ascii="Times New Roman" w:hAnsi="Times New Roman" w:cs="Times New Roman"/>
          <w:color w:val="1F497D" w:themeColor="text2"/>
        </w:rPr>
      </w:pPr>
      <w:r w:rsidRPr="007C0557">
        <w:rPr>
          <w:rFonts w:ascii="Times New Roman" w:hAnsi="Times New Roman" w:cs="Times New Roman"/>
          <w:color w:val="1F497D" w:themeColor="text2"/>
        </w:rPr>
        <w:t>Kody CPV:</w:t>
      </w:r>
    </w:p>
    <w:p w14:paraId="20C2F17B" w14:textId="77777777" w:rsidR="007C0557" w:rsidRDefault="007C0557" w:rsidP="007C0557"/>
    <w:p w14:paraId="0D6F6FC3" w14:textId="77777777" w:rsidR="007C0557" w:rsidRPr="007C0557" w:rsidRDefault="007C0557" w:rsidP="007C0557"/>
    <w:p w14:paraId="2FCE5D8D" w14:textId="77777777" w:rsidR="002035E0" w:rsidRPr="00FB04C5" w:rsidRDefault="002035E0" w:rsidP="002035E0">
      <w:pPr>
        <w:spacing w:after="100" w:afterAutospacing="1" w:line="240" w:lineRule="auto"/>
        <w:contextualSpacing/>
        <w:rPr>
          <w:rFonts w:ascii="Lato" w:hAnsi="Lato" w:cs="Times New Roman"/>
        </w:rPr>
      </w:pPr>
      <w:r w:rsidRPr="00FB04C5">
        <w:rPr>
          <w:rFonts w:ascii="Lato" w:hAnsi="Lato" w:cs="Times New Roman"/>
        </w:rPr>
        <w:t>71320000–7 – Usługi inżynieryjne w zakresie projektowania</w:t>
      </w:r>
    </w:p>
    <w:p w14:paraId="1AE7C7D0" w14:textId="77777777" w:rsidR="002035E0" w:rsidRPr="00FB04C5" w:rsidRDefault="002035E0" w:rsidP="002035E0">
      <w:pPr>
        <w:rPr>
          <w:rFonts w:ascii="Lato" w:hAnsi="Lato" w:cs="Times New Roman"/>
        </w:rPr>
      </w:pPr>
      <w:r w:rsidRPr="00FB04C5">
        <w:rPr>
          <w:rFonts w:ascii="Lato" w:hAnsi="Lato" w:cs="Times New Roman"/>
        </w:rPr>
        <w:t>32562100–2 – Światłowodowe kable telekomunikacyjne</w:t>
      </w:r>
    </w:p>
    <w:p w14:paraId="07BD6574" w14:textId="77777777" w:rsidR="002035E0" w:rsidRDefault="002035E0" w:rsidP="002035E0">
      <w:pPr>
        <w:pStyle w:val="Nagwek2"/>
        <w:rPr>
          <w:rFonts w:ascii="Times New Roman" w:hAnsi="Times New Roman" w:cs="Times New Roman"/>
        </w:rPr>
      </w:pPr>
    </w:p>
    <w:p w14:paraId="1EEBD4B9" w14:textId="574B886B" w:rsidR="002035E0" w:rsidRPr="004D20BC" w:rsidRDefault="002035E0" w:rsidP="002035E0">
      <w:pPr>
        <w:pStyle w:val="Nagwek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Lokalizacja</w:t>
      </w:r>
    </w:p>
    <w:p w14:paraId="1A14D773" w14:textId="6FBECCEC" w:rsidR="006E5741" w:rsidRDefault="006E5741" w:rsidP="00D50370">
      <w:pPr>
        <w:rPr>
          <w:rFonts w:ascii="Times New Roman" w:hAnsi="Times New Roman" w:cs="Times New Roman"/>
          <w:b/>
        </w:rPr>
      </w:pPr>
    </w:p>
    <w:p w14:paraId="3BE6158F" w14:textId="12187C2B" w:rsidR="002035E0" w:rsidRPr="00FB04C5" w:rsidRDefault="002035E0" w:rsidP="00D50370">
      <w:pPr>
        <w:rPr>
          <w:rFonts w:ascii="Lato" w:hAnsi="Lato" w:cs="Times New Roman"/>
        </w:rPr>
      </w:pPr>
      <w:r w:rsidRPr="00FB04C5">
        <w:rPr>
          <w:rFonts w:ascii="Lato" w:hAnsi="Lato"/>
        </w:rPr>
        <w:t>Schody ruchome przy dworcu autobusowym MDA</w:t>
      </w:r>
    </w:p>
    <w:p w14:paraId="4D49B78B" w14:textId="77777777" w:rsidR="00AB0D77" w:rsidRPr="004D20BC" w:rsidRDefault="00AB0D77" w:rsidP="006E5741">
      <w:pPr>
        <w:pStyle w:val="Nagwek2"/>
        <w:rPr>
          <w:rFonts w:ascii="Times New Roman" w:hAnsi="Times New Roman" w:cs="Times New Roman"/>
        </w:rPr>
      </w:pPr>
    </w:p>
    <w:p w14:paraId="4F1A1A7B" w14:textId="17AA5D55" w:rsidR="002E187E" w:rsidRPr="00113EF0" w:rsidRDefault="00DA1E11" w:rsidP="007C0557">
      <w:pPr>
        <w:pStyle w:val="Nagwek1"/>
        <w:numPr>
          <w:ilvl w:val="0"/>
          <w:numId w:val="46"/>
        </w:numPr>
        <w:rPr>
          <w:rFonts w:ascii="Lato" w:hAnsi="Lato" w:cs="Times New Roman"/>
        </w:rPr>
      </w:pPr>
      <w:r w:rsidRPr="00113EF0">
        <w:rPr>
          <w:rFonts w:ascii="Lato" w:hAnsi="Lato" w:cs="Times New Roman"/>
        </w:rPr>
        <w:t>Zakres zadania</w:t>
      </w:r>
    </w:p>
    <w:p w14:paraId="59643648" w14:textId="77777777" w:rsidR="00AB0D77" w:rsidRPr="004D20BC" w:rsidRDefault="00AB0D77" w:rsidP="00AB0D77">
      <w:pPr>
        <w:rPr>
          <w:rFonts w:ascii="Times New Roman" w:hAnsi="Times New Roman" w:cs="Times New Roman"/>
        </w:rPr>
      </w:pPr>
    </w:p>
    <w:p w14:paraId="6B67DB38" w14:textId="3A584074" w:rsidR="00AB0D77" w:rsidRPr="00FB04C5" w:rsidRDefault="00B43BBA" w:rsidP="002E187E">
      <w:pPr>
        <w:rPr>
          <w:rFonts w:ascii="Lato" w:hAnsi="Lato" w:cs="Times New Roman"/>
          <w:b/>
          <w:bCs/>
          <w:sz w:val="24"/>
          <w:szCs w:val="24"/>
        </w:rPr>
      </w:pPr>
      <w:r w:rsidRPr="00FB04C5">
        <w:rPr>
          <w:rFonts w:ascii="Lato" w:hAnsi="Lato" w:cs="Times New Roman"/>
          <w:b/>
          <w:bCs/>
          <w:sz w:val="24"/>
          <w:szCs w:val="24"/>
        </w:rPr>
        <w:t>Zamówienie obejmuje</w:t>
      </w:r>
    </w:p>
    <w:p w14:paraId="56CAAE9F" w14:textId="2D1CCCDA" w:rsidR="00480A5B" w:rsidRDefault="00521996" w:rsidP="00521996">
      <w:pPr>
        <w:pStyle w:val="Punktowane"/>
        <w:numPr>
          <w:ilvl w:val="0"/>
          <w:numId w:val="19"/>
        </w:numPr>
        <w:rPr>
          <w:rFonts w:ascii="Lato" w:hAnsi="Lato"/>
          <w:sz w:val="22"/>
          <w:szCs w:val="22"/>
        </w:rPr>
      </w:pPr>
      <w:r w:rsidRPr="00FB04C5">
        <w:rPr>
          <w:rFonts w:ascii="Lato" w:hAnsi="Lato"/>
          <w:sz w:val="22"/>
          <w:szCs w:val="22"/>
        </w:rPr>
        <w:t xml:space="preserve">sporządzenie projektów wykonawczych i specyfikacji technicznych </w:t>
      </w:r>
      <w:r w:rsidR="002B221E" w:rsidRPr="00FB04C5">
        <w:rPr>
          <w:rFonts w:ascii="Lato" w:hAnsi="Lato"/>
          <w:sz w:val="22"/>
          <w:szCs w:val="22"/>
        </w:rPr>
        <w:t>w formacie PDF oraz DWG, oraz uzgodnienie w Zarządzie Dróg Miasta Krakowa</w:t>
      </w:r>
    </w:p>
    <w:p w14:paraId="517A6536" w14:textId="76F6111B" w:rsidR="003D25A7" w:rsidRDefault="003D25A7" w:rsidP="00521996">
      <w:pPr>
        <w:pStyle w:val="Punktowane"/>
        <w:numPr>
          <w:ilvl w:val="0"/>
          <w:numId w:val="19"/>
        </w:numPr>
        <w:rPr>
          <w:rFonts w:ascii="Lato" w:hAnsi="Lato"/>
          <w:sz w:val="22"/>
          <w:szCs w:val="22"/>
        </w:rPr>
      </w:pPr>
      <w:r>
        <w:rPr>
          <w:rFonts w:ascii="Lato" w:hAnsi="Lato"/>
          <w:sz w:val="22"/>
          <w:szCs w:val="22"/>
        </w:rPr>
        <w:t>l</w:t>
      </w:r>
      <w:r w:rsidRPr="003D25A7">
        <w:rPr>
          <w:rFonts w:ascii="Lato" w:hAnsi="Lato"/>
          <w:sz w:val="22"/>
          <w:szCs w:val="22"/>
        </w:rPr>
        <w:t>okalizację przełącznika oraz sposób zasilania kamer</w:t>
      </w:r>
      <w:r>
        <w:rPr>
          <w:rFonts w:ascii="Lato" w:hAnsi="Lato"/>
          <w:sz w:val="22"/>
          <w:szCs w:val="22"/>
        </w:rPr>
        <w:t>, głośnika i</w:t>
      </w:r>
      <w:r w:rsidRPr="003D25A7">
        <w:rPr>
          <w:rFonts w:ascii="Lato" w:hAnsi="Lato"/>
          <w:sz w:val="22"/>
          <w:szCs w:val="22"/>
        </w:rPr>
        <w:t xml:space="preserve"> przełącznika należy uzgodnić na etapie projektu</w:t>
      </w:r>
      <w:r>
        <w:rPr>
          <w:rFonts w:ascii="Lato" w:hAnsi="Lato"/>
          <w:sz w:val="22"/>
          <w:szCs w:val="22"/>
        </w:rPr>
        <w:t xml:space="preserve"> z</w:t>
      </w:r>
      <w:r w:rsidRPr="003D25A7">
        <w:rPr>
          <w:rFonts w:asciiTheme="minorHAnsi" w:eastAsiaTheme="minorHAnsi" w:hAnsiTheme="minorHAnsi" w:cstheme="minorBidi"/>
          <w:color w:val="auto"/>
          <w:sz w:val="22"/>
          <w:szCs w:val="22"/>
        </w:rPr>
        <w:t xml:space="preserve"> </w:t>
      </w:r>
      <w:r w:rsidR="00807CAF">
        <w:rPr>
          <w:rFonts w:asciiTheme="minorHAnsi" w:eastAsiaTheme="minorHAnsi" w:hAnsiTheme="minorHAnsi" w:cstheme="minorBidi"/>
          <w:color w:val="auto"/>
          <w:sz w:val="22"/>
          <w:szCs w:val="22"/>
        </w:rPr>
        <w:t xml:space="preserve">ZDMK i </w:t>
      </w:r>
      <w:r>
        <w:rPr>
          <w:rFonts w:ascii="Lato" w:hAnsi="Lato"/>
          <w:sz w:val="22"/>
          <w:szCs w:val="22"/>
        </w:rPr>
        <w:t>Generalnym Wykonawcą</w:t>
      </w:r>
      <w:r w:rsidRPr="003D25A7">
        <w:rPr>
          <w:rFonts w:ascii="Lato" w:hAnsi="Lato"/>
          <w:sz w:val="22"/>
          <w:szCs w:val="22"/>
        </w:rPr>
        <w:t xml:space="preserve"> zadaszenia</w:t>
      </w:r>
      <w:r>
        <w:rPr>
          <w:rFonts w:ascii="Lato" w:hAnsi="Lato"/>
          <w:sz w:val="22"/>
          <w:szCs w:val="22"/>
        </w:rPr>
        <w:t xml:space="preserve"> schodów</w:t>
      </w:r>
    </w:p>
    <w:p w14:paraId="623EBAEA" w14:textId="223B996B" w:rsidR="003D25A7" w:rsidRPr="00FB04C5" w:rsidRDefault="003D25A7" w:rsidP="00521996">
      <w:pPr>
        <w:pStyle w:val="Punktowane"/>
        <w:numPr>
          <w:ilvl w:val="0"/>
          <w:numId w:val="19"/>
        </w:numPr>
        <w:rPr>
          <w:rFonts w:ascii="Lato" w:hAnsi="Lato"/>
          <w:sz w:val="22"/>
          <w:szCs w:val="22"/>
        </w:rPr>
      </w:pPr>
      <w:r w:rsidRPr="003D25A7">
        <w:rPr>
          <w:rFonts w:ascii="Lato" w:hAnsi="Lato"/>
          <w:sz w:val="22"/>
          <w:szCs w:val="22"/>
        </w:rPr>
        <w:t>uzgodni</w:t>
      </w:r>
      <w:r>
        <w:rPr>
          <w:rFonts w:ascii="Lato" w:hAnsi="Lato"/>
          <w:sz w:val="22"/>
          <w:szCs w:val="22"/>
        </w:rPr>
        <w:t>ć</w:t>
      </w:r>
      <w:r w:rsidRPr="003D25A7">
        <w:rPr>
          <w:rFonts w:ascii="Lato" w:hAnsi="Lato"/>
          <w:sz w:val="22"/>
          <w:szCs w:val="22"/>
        </w:rPr>
        <w:t xml:space="preserve"> z </w:t>
      </w:r>
      <w:r w:rsidR="00807CAF">
        <w:rPr>
          <w:rFonts w:ascii="Lato" w:hAnsi="Lato"/>
          <w:sz w:val="22"/>
          <w:szCs w:val="22"/>
        </w:rPr>
        <w:t>W</w:t>
      </w:r>
      <w:r w:rsidRPr="003D25A7">
        <w:rPr>
          <w:rFonts w:ascii="Lato" w:hAnsi="Lato"/>
          <w:sz w:val="22"/>
          <w:szCs w:val="22"/>
        </w:rPr>
        <w:t xml:space="preserve">ykonawcą zadaszenia i schodów </w:t>
      </w:r>
      <w:r w:rsidR="00B4331C">
        <w:rPr>
          <w:rFonts w:ascii="Lato" w:hAnsi="Lato"/>
          <w:sz w:val="22"/>
          <w:szCs w:val="22"/>
        </w:rPr>
        <w:t>lokalizację</w:t>
      </w:r>
      <w:r w:rsidRPr="003D25A7">
        <w:rPr>
          <w:rFonts w:ascii="Lato" w:hAnsi="Lato"/>
          <w:sz w:val="22"/>
          <w:szCs w:val="22"/>
        </w:rPr>
        <w:t xml:space="preserve"> kamer oraz </w:t>
      </w:r>
      <w:r w:rsidR="00807CAF" w:rsidRPr="003D25A7">
        <w:rPr>
          <w:rFonts w:ascii="Lato" w:hAnsi="Lato"/>
          <w:sz w:val="22"/>
          <w:szCs w:val="22"/>
        </w:rPr>
        <w:t>sposób</w:t>
      </w:r>
      <w:r w:rsidRPr="003D25A7">
        <w:rPr>
          <w:rFonts w:ascii="Lato" w:hAnsi="Lato"/>
          <w:sz w:val="22"/>
          <w:szCs w:val="22"/>
        </w:rPr>
        <w:t xml:space="preserve"> prowadzenia przewodów po konstrukcji jak również </w:t>
      </w:r>
      <w:r w:rsidR="00807CAF" w:rsidRPr="003D25A7">
        <w:rPr>
          <w:rFonts w:ascii="Lato" w:hAnsi="Lato"/>
          <w:sz w:val="22"/>
          <w:szCs w:val="22"/>
        </w:rPr>
        <w:t>sposób</w:t>
      </w:r>
      <w:r w:rsidRPr="003D25A7">
        <w:rPr>
          <w:rFonts w:ascii="Lato" w:hAnsi="Lato"/>
          <w:sz w:val="22"/>
          <w:szCs w:val="22"/>
        </w:rPr>
        <w:t xml:space="preserve"> mocowania listew oraz urządzeń, w tym zabezpieczenia antykorozyjnego potencjalnego wykonania przewierceń, wkręceń itd. Również konieczne jest uzyskanie zgody na wykonywanie otworów z uwagi na nośność przekroi stalowych.</w:t>
      </w:r>
    </w:p>
    <w:p w14:paraId="4B799DCE" w14:textId="7E44C67A" w:rsidR="00480A5B" w:rsidRPr="00FB04C5" w:rsidRDefault="00480A5B" w:rsidP="00480A5B">
      <w:pPr>
        <w:pStyle w:val="Punktowane"/>
        <w:numPr>
          <w:ilvl w:val="0"/>
          <w:numId w:val="19"/>
        </w:numPr>
        <w:rPr>
          <w:rFonts w:ascii="Lato" w:hAnsi="Lato"/>
          <w:sz w:val="22"/>
          <w:szCs w:val="22"/>
        </w:rPr>
      </w:pPr>
      <w:r w:rsidRPr="00FB04C5">
        <w:rPr>
          <w:rFonts w:ascii="Lato" w:hAnsi="Lato"/>
          <w:sz w:val="22"/>
          <w:szCs w:val="22"/>
        </w:rPr>
        <w:lastRenderedPageBreak/>
        <w:t>wykonanie robót na podstawie powyższych projektów.</w:t>
      </w:r>
    </w:p>
    <w:p w14:paraId="08697C17" w14:textId="41212A45" w:rsidR="00DA1E11" w:rsidRPr="00FB04C5" w:rsidRDefault="00807CAF" w:rsidP="0054789F">
      <w:pPr>
        <w:pStyle w:val="Punktowane"/>
        <w:numPr>
          <w:ilvl w:val="0"/>
          <w:numId w:val="19"/>
        </w:numPr>
        <w:rPr>
          <w:rFonts w:ascii="Lato" w:hAnsi="Lato"/>
          <w:sz w:val="22"/>
          <w:szCs w:val="22"/>
        </w:rPr>
      </w:pPr>
      <w:r>
        <w:rPr>
          <w:rFonts w:ascii="Lato" w:hAnsi="Lato"/>
          <w:sz w:val="22"/>
          <w:szCs w:val="22"/>
        </w:rPr>
        <w:t>p</w:t>
      </w:r>
      <w:r w:rsidR="00DA1E11" w:rsidRPr="00FB04C5">
        <w:rPr>
          <w:rFonts w:ascii="Lato" w:hAnsi="Lato"/>
          <w:sz w:val="22"/>
          <w:szCs w:val="22"/>
        </w:rPr>
        <w:t xml:space="preserve">rzyłączenie nowych punktów kamerowych do SOP Dworzec Główny </w:t>
      </w:r>
    </w:p>
    <w:p w14:paraId="75149DE2" w14:textId="77777777" w:rsidR="002B221E" w:rsidRPr="00FB04C5" w:rsidRDefault="002B221E" w:rsidP="002B221E">
      <w:pPr>
        <w:pStyle w:val="Punktowane"/>
        <w:numPr>
          <w:ilvl w:val="0"/>
          <w:numId w:val="19"/>
        </w:numPr>
        <w:rPr>
          <w:rFonts w:ascii="Lato" w:hAnsi="Lato"/>
          <w:sz w:val="22"/>
          <w:szCs w:val="22"/>
        </w:rPr>
      </w:pPr>
      <w:r w:rsidRPr="00FB04C5">
        <w:rPr>
          <w:rFonts w:ascii="Lato" w:hAnsi="Lato"/>
          <w:sz w:val="22"/>
          <w:szCs w:val="22"/>
        </w:rPr>
        <w:t>zakup i montaż nowych kamer oraz głośników</w:t>
      </w:r>
    </w:p>
    <w:p w14:paraId="47045C00" w14:textId="68814E4C" w:rsidR="002B221E" w:rsidRPr="00FB04C5" w:rsidRDefault="002B221E" w:rsidP="002B221E">
      <w:pPr>
        <w:pStyle w:val="Punktowane"/>
        <w:numPr>
          <w:ilvl w:val="0"/>
          <w:numId w:val="19"/>
        </w:numPr>
        <w:rPr>
          <w:rFonts w:ascii="Lato" w:hAnsi="Lato"/>
          <w:sz w:val="22"/>
          <w:szCs w:val="22"/>
        </w:rPr>
      </w:pPr>
      <w:r w:rsidRPr="00FB04C5">
        <w:rPr>
          <w:rFonts w:ascii="Lato" w:hAnsi="Lato"/>
          <w:sz w:val="22"/>
          <w:szCs w:val="22"/>
        </w:rPr>
        <w:t xml:space="preserve">zakup licencji do platformy AVIGILON </w:t>
      </w:r>
    </w:p>
    <w:p w14:paraId="457981E7" w14:textId="6D5177E4" w:rsidR="00DA1E11" w:rsidRDefault="00DA1E11" w:rsidP="0054789F">
      <w:pPr>
        <w:pStyle w:val="Punktowane"/>
        <w:numPr>
          <w:ilvl w:val="0"/>
          <w:numId w:val="19"/>
        </w:numPr>
        <w:rPr>
          <w:rFonts w:ascii="Lato" w:hAnsi="Lato"/>
          <w:sz w:val="22"/>
          <w:szCs w:val="22"/>
        </w:rPr>
      </w:pPr>
      <w:r w:rsidRPr="00FB04C5">
        <w:rPr>
          <w:rFonts w:ascii="Lato" w:hAnsi="Lato"/>
          <w:sz w:val="22"/>
          <w:szCs w:val="22"/>
        </w:rPr>
        <w:t>Sporządzenie projektów powykonawczych w formie papierowej oraz elektronicznej w formacie PDF oraz DWG</w:t>
      </w:r>
      <w:r w:rsidR="002B221E" w:rsidRPr="00FB04C5">
        <w:rPr>
          <w:rFonts w:ascii="Lato" w:hAnsi="Lato"/>
          <w:sz w:val="22"/>
          <w:szCs w:val="22"/>
        </w:rPr>
        <w:t>, wykonania i odbioru robót,</w:t>
      </w:r>
    </w:p>
    <w:p w14:paraId="2A063F38" w14:textId="22A614C5" w:rsidR="003D25A7" w:rsidRDefault="00694EF6" w:rsidP="00694EF6">
      <w:pPr>
        <w:pStyle w:val="Punktowane"/>
        <w:numPr>
          <w:ilvl w:val="0"/>
          <w:numId w:val="0"/>
        </w:numPr>
        <w:ind w:left="284" w:firstLine="567"/>
        <w:rPr>
          <w:rFonts w:ascii="Lato" w:hAnsi="Lato"/>
          <w:sz w:val="22"/>
          <w:szCs w:val="22"/>
        </w:rPr>
      </w:pPr>
      <w:r>
        <w:rPr>
          <w:rFonts w:ascii="Lato" w:hAnsi="Lato"/>
          <w:sz w:val="22"/>
          <w:szCs w:val="22"/>
        </w:rPr>
        <w:t>W</w:t>
      </w:r>
      <w:r w:rsidRPr="00694EF6">
        <w:rPr>
          <w:rFonts w:ascii="Lato" w:hAnsi="Lato"/>
          <w:sz w:val="22"/>
          <w:szCs w:val="22"/>
        </w:rPr>
        <w:t xml:space="preserve"> miejscach ingerencji w konstrukcję </w:t>
      </w:r>
      <w:r w:rsidR="00D64EF4">
        <w:rPr>
          <w:rFonts w:ascii="Lato" w:hAnsi="Lato"/>
          <w:sz w:val="22"/>
          <w:szCs w:val="22"/>
        </w:rPr>
        <w:t>W</w:t>
      </w:r>
      <w:r w:rsidRPr="00694EF6">
        <w:rPr>
          <w:rFonts w:ascii="Lato" w:hAnsi="Lato"/>
          <w:sz w:val="22"/>
          <w:szCs w:val="22"/>
        </w:rPr>
        <w:t>ykonawca dodatkowego osprzętu</w:t>
      </w:r>
      <w:r w:rsidR="00D64EF4">
        <w:rPr>
          <w:rFonts w:ascii="Lato" w:hAnsi="Lato"/>
          <w:sz w:val="22"/>
          <w:szCs w:val="22"/>
        </w:rPr>
        <w:t xml:space="preserve"> </w:t>
      </w:r>
      <w:r w:rsidRPr="00694EF6">
        <w:rPr>
          <w:rFonts w:ascii="Lato" w:hAnsi="Lato"/>
          <w:sz w:val="22"/>
          <w:szCs w:val="22"/>
        </w:rPr>
        <w:t>musi przejąć odpowiedzialność gwarancyjną za wszelkie uszkodzenia i wady konstrukcji wynikające z wykonanych prac.</w:t>
      </w:r>
    </w:p>
    <w:p w14:paraId="12DDC57A" w14:textId="77777777" w:rsidR="00113EF0" w:rsidRDefault="00113EF0" w:rsidP="00113EF0">
      <w:pPr>
        <w:pStyle w:val="Punktowane"/>
        <w:numPr>
          <w:ilvl w:val="0"/>
          <w:numId w:val="0"/>
        </w:numPr>
        <w:ind w:left="1219" w:hanging="510"/>
        <w:rPr>
          <w:rFonts w:ascii="Lato" w:hAnsi="Lato"/>
          <w:sz w:val="22"/>
          <w:szCs w:val="22"/>
        </w:rPr>
      </w:pPr>
    </w:p>
    <w:p w14:paraId="1B396EA7" w14:textId="19F36EAD" w:rsidR="00113EF0" w:rsidRPr="00113EF0" w:rsidRDefault="00113EF0" w:rsidP="007C0557">
      <w:pPr>
        <w:pStyle w:val="Punktowane"/>
        <w:numPr>
          <w:ilvl w:val="0"/>
          <w:numId w:val="46"/>
        </w:numPr>
        <w:rPr>
          <w:rFonts w:ascii="Lato" w:hAnsi="Lato"/>
          <w:color w:val="1F497D" w:themeColor="text2"/>
          <w:sz w:val="28"/>
          <w:szCs w:val="28"/>
        </w:rPr>
      </w:pPr>
      <w:r w:rsidRPr="00113EF0">
        <w:rPr>
          <w:rFonts w:ascii="Lato" w:hAnsi="Lato"/>
          <w:b/>
          <w:bCs/>
          <w:color w:val="1F497D" w:themeColor="text2"/>
          <w:sz w:val="28"/>
          <w:szCs w:val="28"/>
        </w:rPr>
        <w:t>Wykonanie przyłącza do kamer</w:t>
      </w:r>
    </w:p>
    <w:p w14:paraId="3216668F" w14:textId="77777777" w:rsidR="00FD1404" w:rsidRPr="004D20BC" w:rsidRDefault="00FD1404" w:rsidP="00FD1404">
      <w:pPr>
        <w:spacing w:line="240" w:lineRule="auto"/>
        <w:rPr>
          <w:rFonts w:ascii="Times New Roman" w:hAnsi="Times New Roman" w:cs="Times New Roman"/>
        </w:rPr>
      </w:pPr>
    </w:p>
    <w:p w14:paraId="135E9D09" w14:textId="37F6A9E8" w:rsidR="0054789F" w:rsidRPr="00FB04C5" w:rsidRDefault="0054789F" w:rsidP="00F74936">
      <w:pPr>
        <w:jc w:val="both"/>
        <w:rPr>
          <w:rFonts w:ascii="Lato" w:hAnsi="Lato" w:cs="Times New Roman"/>
        </w:rPr>
      </w:pPr>
      <w:r w:rsidRPr="00FB04C5">
        <w:rPr>
          <w:rFonts w:ascii="Lato" w:hAnsi="Lato" w:cs="Times New Roman"/>
        </w:rPr>
        <w:t xml:space="preserve">W celu przyłączenia </w:t>
      </w:r>
      <w:r w:rsidR="002B221E" w:rsidRPr="00FB04C5">
        <w:rPr>
          <w:rFonts w:ascii="Lato" w:hAnsi="Lato" w:cs="Times New Roman"/>
        </w:rPr>
        <w:t>kamer</w:t>
      </w:r>
      <w:r w:rsidRPr="00FB04C5">
        <w:rPr>
          <w:rFonts w:ascii="Lato" w:hAnsi="Lato" w:cs="Times New Roman"/>
        </w:rPr>
        <w:t xml:space="preserve"> do infrastruktury ZDMK, należy </w:t>
      </w:r>
      <w:r w:rsidR="002035E0" w:rsidRPr="00FB04C5">
        <w:rPr>
          <w:rFonts w:ascii="Lato" w:hAnsi="Lato" w:cs="Times New Roman"/>
        </w:rPr>
        <w:t>wykonać brakujący odcinek kanalizacji</w:t>
      </w:r>
      <w:r w:rsidR="001061B0">
        <w:rPr>
          <w:rFonts w:ascii="Lato" w:hAnsi="Lato" w:cs="Times New Roman"/>
        </w:rPr>
        <w:t xml:space="preserve"> na odcinku od kolumny </w:t>
      </w:r>
      <w:r w:rsidR="001061B0" w:rsidRPr="00FB04C5">
        <w:rPr>
          <w:rFonts w:ascii="Lato" w:hAnsi="Lato" w:cs="Times New Roman"/>
        </w:rPr>
        <w:t>przy wylocie tunelu drogowego</w:t>
      </w:r>
      <w:r w:rsidR="001061B0">
        <w:rPr>
          <w:rFonts w:ascii="Lato" w:hAnsi="Lato" w:cs="Times New Roman"/>
        </w:rPr>
        <w:t xml:space="preserve"> do szafy teletechnicznej.</w:t>
      </w:r>
    </w:p>
    <w:p w14:paraId="53BB80E1" w14:textId="4658DDD3" w:rsidR="00506ED7" w:rsidRPr="00FB04C5" w:rsidRDefault="00506ED7" w:rsidP="00F74936">
      <w:pPr>
        <w:jc w:val="both"/>
        <w:rPr>
          <w:rFonts w:ascii="Lato" w:hAnsi="Lato" w:cs="Times New Roman"/>
        </w:rPr>
      </w:pPr>
      <w:r w:rsidRPr="00FB04C5">
        <w:rPr>
          <w:rFonts w:ascii="Lato" w:hAnsi="Lato" w:cs="Times New Roman"/>
        </w:rPr>
        <w:t>N</w:t>
      </w:r>
      <w:r w:rsidR="0054789F" w:rsidRPr="00FB04C5">
        <w:rPr>
          <w:rFonts w:ascii="Lato" w:hAnsi="Lato" w:cs="Times New Roman"/>
        </w:rPr>
        <w:t xml:space="preserve">ależy ułożyć kabel światłowodowy </w:t>
      </w:r>
      <w:r w:rsidR="002D1640" w:rsidRPr="00FB04C5">
        <w:rPr>
          <w:rFonts w:ascii="Lato" w:hAnsi="Lato" w:cs="Times New Roman"/>
        </w:rPr>
        <w:t>4</w:t>
      </w:r>
      <w:r w:rsidR="0054789F" w:rsidRPr="00FB04C5">
        <w:rPr>
          <w:rFonts w:ascii="Lato" w:hAnsi="Lato" w:cs="Times New Roman"/>
        </w:rPr>
        <w:t>j pomiędzy</w:t>
      </w:r>
      <w:r w:rsidR="002035E0" w:rsidRPr="00FB04C5">
        <w:rPr>
          <w:rFonts w:ascii="Lato" w:hAnsi="Lato" w:cs="Times New Roman"/>
        </w:rPr>
        <w:t xml:space="preserve"> Szafą teletechniczną zlokalizowaną przy wylocie tunelu drogowego a </w:t>
      </w:r>
      <w:r w:rsidR="00CE0245" w:rsidRPr="00FB04C5">
        <w:rPr>
          <w:rFonts w:ascii="Lato" w:hAnsi="Lato" w:cs="Times New Roman"/>
        </w:rPr>
        <w:t xml:space="preserve">Złączem Kablowym zlokalizowanym </w:t>
      </w:r>
      <w:r w:rsidR="00C5590F" w:rsidRPr="00FB04C5">
        <w:rPr>
          <w:rFonts w:ascii="Lato" w:hAnsi="Lato" w:cs="Times New Roman"/>
        </w:rPr>
        <w:t>pod schodami ruchomymi</w:t>
      </w:r>
      <w:r w:rsidR="0054789F" w:rsidRPr="00FB04C5">
        <w:rPr>
          <w:rFonts w:ascii="Lato" w:hAnsi="Lato" w:cs="Times New Roman"/>
        </w:rPr>
        <w:t>.</w:t>
      </w:r>
    </w:p>
    <w:p w14:paraId="2FBB167F" w14:textId="2E2D9A5A" w:rsidR="0054789F" w:rsidRPr="00FB04C5" w:rsidRDefault="00506ED7" w:rsidP="00F74936">
      <w:pPr>
        <w:jc w:val="both"/>
        <w:rPr>
          <w:rFonts w:ascii="Lato" w:hAnsi="Lato" w:cs="Times New Roman"/>
        </w:rPr>
      </w:pPr>
      <w:r w:rsidRPr="00FB04C5">
        <w:rPr>
          <w:rFonts w:ascii="Lato" w:hAnsi="Lato" w:cs="Times New Roman"/>
        </w:rPr>
        <w:t xml:space="preserve">Kabel światłowodowy należy zakończyć na nowych przełącznicach światłowodowych wyposażonych w złącza E2000/APC. </w:t>
      </w:r>
    </w:p>
    <w:p w14:paraId="0FE0CA83" w14:textId="77777777" w:rsidR="00506ED7" w:rsidRDefault="00506ED7" w:rsidP="00506ED7">
      <w:pPr>
        <w:autoSpaceDE w:val="0"/>
        <w:autoSpaceDN w:val="0"/>
        <w:adjustRightInd w:val="0"/>
        <w:jc w:val="both"/>
        <w:rPr>
          <w:rFonts w:ascii="Lato" w:hAnsi="Lato" w:cs="Times New Roman"/>
        </w:rPr>
      </w:pPr>
      <w:r w:rsidRPr="00FB04C5">
        <w:rPr>
          <w:rFonts w:ascii="Lato" w:hAnsi="Lato" w:cs="Times New Roman"/>
        </w:rPr>
        <w:t>Wszystkie połączenia włókien światłowodowych wykonać w przełącznicach światłowodowych. Montaż złączy światłowodowych końcowych (na przełącznicach światłowodowych) wykonać metodą spawania (spajania).</w:t>
      </w:r>
    </w:p>
    <w:p w14:paraId="6E0DF3B3" w14:textId="03E64C3E" w:rsidR="007E3A6C" w:rsidRDefault="007E3A6C" w:rsidP="00506ED7">
      <w:pPr>
        <w:autoSpaceDE w:val="0"/>
        <w:autoSpaceDN w:val="0"/>
        <w:adjustRightInd w:val="0"/>
        <w:jc w:val="both"/>
        <w:rPr>
          <w:rFonts w:ascii="Lato" w:hAnsi="Lato" w:cs="Times New Roman"/>
        </w:rPr>
      </w:pPr>
      <w:r>
        <w:rPr>
          <w:rFonts w:ascii="Lato" w:hAnsi="Lato" w:cs="Times New Roman"/>
        </w:rPr>
        <w:t xml:space="preserve">Połączenie pomiędzy przełącznikiem a punktami kamerowymi oraz głośnikami należy wykonać minimum </w:t>
      </w:r>
      <w:r w:rsidRPr="007E3A6C">
        <w:rPr>
          <w:rFonts w:ascii="Lato" w:hAnsi="Lato" w:cs="Times New Roman"/>
        </w:rPr>
        <w:t>kab</w:t>
      </w:r>
      <w:r w:rsidR="003D25A7">
        <w:rPr>
          <w:rFonts w:ascii="Lato" w:hAnsi="Lato" w:cs="Times New Roman"/>
        </w:rPr>
        <w:t>l</w:t>
      </w:r>
      <w:r w:rsidRPr="007E3A6C">
        <w:rPr>
          <w:rFonts w:ascii="Lato" w:hAnsi="Lato" w:cs="Times New Roman"/>
        </w:rPr>
        <w:t>e</w:t>
      </w:r>
      <w:r>
        <w:rPr>
          <w:rFonts w:ascii="Lato" w:hAnsi="Lato" w:cs="Times New Roman"/>
        </w:rPr>
        <w:t>m</w:t>
      </w:r>
      <w:r w:rsidRPr="007E3A6C">
        <w:rPr>
          <w:rFonts w:ascii="Lato" w:hAnsi="Lato" w:cs="Times New Roman"/>
        </w:rPr>
        <w:t xml:space="preserve"> UTP kat. </w:t>
      </w:r>
      <w:r>
        <w:rPr>
          <w:rFonts w:ascii="Lato" w:hAnsi="Lato" w:cs="Times New Roman"/>
        </w:rPr>
        <w:t>5</w:t>
      </w:r>
      <w:r w:rsidRPr="007E3A6C">
        <w:rPr>
          <w:rFonts w:ascii="Lato" w:hAnsi="Lato" w:cs="Times New Roman"/>
        </w:rPr>
        <w:t xml:space="preserve"> e żelowany</w:t>
      </w:r>
      <w:r>
        <w:rPr>
          <w:rFonts w:ascii="Lato" w:hAnsi="Lato" w:cs="Times New Roman"/>
        </w:rPr>
        <w:t>m</w:t>
      </w:r>
      <w:r w:rsidR="00694EF6">
        <w:rPr>
          <w:rFonts w:ascii="Lato" w:hAnsi="Lato" w:cs="Times New Roman"/>
        </w:rPr>
        <w:t>, w przypadku braku takiej możliwości inne rozwiązania należy uzgodnić z Zamawiającym.</w:t>
      </w:r>
    </w:p>
    <w:p w14:paraId="2917C4AC" w14:textId="77777777" w:rsidR="00506ED7" w:rsidRPr="00FB04C5" w:rsidRDefault="00506ED7" w:rsidP="00F74936">
      <w:pPr>
        <w:jc w:val="both"/>
        <w:rPr>
          <w:rFonts w:ascii="Lato" w:hAnsi="Lato" w:cs="Times New Roman"/>
          <w:b/>
          <w:bCs/>
        </w:rPr>
      </w:pPr>
    </w:p>
    <w:p w14:paraId="5DF32A22" w14:textId="233A7D5D" w:rsidR="002D1640" w:rsidRPr="00FB04C5" w:rsidRDefault="002D1640" w:rsidP="002D1640">
      <w:pPr>
        <w:spacing w:after="0" w:line="259" w:lineRule="auto"/>
        <w:jc w:val="both"/>
        <w:rPr>
          <w:rFonts w:ascii="Lato" w:hAnsi="Lato" w:cs="Times New Roman"/>
        </w:rPr>
      </w:pPr>
      <w:r w:rsidRPr="00FB04C5">
        <w:rPr>
          <w:rFonts w:ascii="Lato" w:hAnsi="Lato" w:cs="Times New Roman"/>
        </w:rPr>
        <w:t>Poprowadzenie kabla światłowodowego nastąpi od istniejącego złącza kablowego (ZK) pod schodami ruchomymi na działce nr 180/12 i dalej do góry z wykorzystaniem istniejącego koryta kablowego, na brakującym odcinku poprzez zainstalowanie nowej rurki Ø40 i jej poprowadzenie do estakady dojazdowej zlokalizowanej na działce 180/12 obręb S-8 jedn. ewidencyjna Kraków – Śródmieście dla której prowadzona jest przez Sąd Rejonowy dla Krakowa – Podgórza, Wydział IV Ksiąg Wieczystych w Krakowie, księga wieczysta nr</w:t>
      </w:r>
      <w:r w:rsidR="004061F6">
        <w:rPr>
          <w:rFonts w:ascii="Lato" w:hAnsi="Lato" w:cs="Times New Roman"/>
        </w:rPr>
        <w:t>.</w:t>
      </w:r>
      <w:r w:rsidRPr="00FB04C5">
        <w:rPr>
          <w:rFonts w:ascii="Lato" w:hAnsi="Lato" w:cs="Times New Roman"/>
        </w:rPr>
        <w:t xml:space="preserve"> KR1P/00332494/0. W dalszej części kabel światłowodowy zostanie poprowadzony w nowej rurce Ø40 zlokalizowanej za istniejącymi elementami wykończeniowymi krawędzi płyty Dworca MDA oraz estakady i doprowadzony w ten sposób do kolumny przy wylocie tunelu drogowego. Szczegółową lokalizację kabla światłowodowego określa załącznik nr 1</w:t>
      </w:r>
      <w:r w:rsidR="002B221E" w:rsidRPr="00FB04C5">
        <w:rPr>
          <w:rFonts w:ascii="Lato" w:hAnsi="Lato" w:cs="Times New Roman"/>
        </w:rPr>
        <w:t>.</w:t>
      </w:r>
    </w:p>
    <w:p w14:paraId="6B538227" w14:textId="77777777" w:rsidR="0054789F" w:rsidRDefault="0054789F" w:rsidP="0054789F">
      <w:pPr>
        <w:rPr>
          <w:rFonts w:ascii="Times New Roman" w:hAnsi="Times New Roman" w:cs="Times New Roman"/>
          <w:sz w:val="24"/>
          <w:szCs w:val="24"/>
        </w:rPr>
      </w:pPr>
    </w:p>
    <w:p w14:paraId="6EA47932" w14:textId="77777777" w:rsidR="00700934" w:rsidRDefault="00700934" w:rsidP="0054789F">
      <w:pPr>
        <w:rPr>
          <w:rFonts w:ascii="Times New Roman" w:hAnsi="Times New Roman" w:cs="Times New Roman"/>
          <w:sz w:val="24"/>
          <w:szCs w:val="24"/>
        </w:rPr>
      </w:pPr>
    </w:p>
    <w:p w14:paraId="0C5D6460" w14:textId="77777777" w:rsidR="004061F6" w:rsidRPr="004D20BC" w:rsidRDefault="004061F6" w:rsidP="0054789F">
      <w:pPr>
        <w:rPr>
          <w:rFonts w:ascii="Times New Roman" w:hAnsi="Times New Roman" w:cs="Times New Roman"/>
          <w:sz w:val="24"/>
          <w:szCs w:val="24"/>
        </w:rPr>
      </w:pPr>
    </w:p>
    <w:p w14:paraId="66E4D064" w14:textId="77777777" w:rsidR="00B92291" w:rsidRPr="00FB04C5" w:rsidRDefault="00B92291" w:rsidP="00B92291">
      <w:pPr>
        <w:pStyle w:val="Przesunity"/>
        <w:ind w:firstLine="0"/>
        <w:rPr>
          <w:rFonts w:ascii="Lato" w:hAnsi="Lato"/>
          <w:b/>
          <w:color w:val="auto"/>
          <w:sz w:val="22"/>
        </w:rPr>
      </w:pPr>
      <w:r w:rsidRPr="00FB04C5">
        <w:rPr>
          <w:rFonts w:ascii="Lato" w:hAnsi="Lato"/>
          <w:b/>
          <w:color w:val="auto"/>
          <w:sz w:val="22"/>
        </w:rPr>
        <w:lastRenderedPageBreak/>
        <w:t>Układanie Kabla:</w:t>
      </w:r>
    </w:p>
    <w:p w14:paraId="174CF50D" w14:textId="6246208C" w:rsidR="0054789F" w:rsidRPr="00FB04C5" w:rsidRDefault="0054789F" w:rsidP="0054789F">
      <w:pPr>
        <w:pStyle w:val="Przesunity"/>
        <w:ind w:firstLine="0"/>
        <w:rPr>
          <w:rFonts w:ascii="Lato" w:hAnsi="Lato"/>
          <w:color w:val="auto"/>
          <w:sz w:val="22"/>
          <w:szCs w:val="22"/>
        </w:rPr>
      </w:pPr>
      <w:r w:rsidRPr="00FB04C5">
        <w:rPr>
          <w:rFonts w:ascii="Lato" w:hAnsi="Lato"/>
          <w:color w:val="auto"/>
          <w:sz w:val="22"/>
          <w:szCs w:val="22"/>
        </w:rPr>
        <w:t xml:space="preserve">Instalację kabla światłowodowego </w:t>
      </w:r>
      <w:r w:rsidR="005A1FB0" w:rsidRPr="00FB04C5">
        <w:rPr>
          <w:rFonts w:ascii="Lato" w:hAnsi="Lato"/>
          <w:color w:val="auto"/>
          <w:sz w:val="22"/>
          <w:szCs w:val="22"/>
        </w:rPr>
        <w:t>na elewacji parkingu należy wykonać w peszlu.</w:t>
      </w:r>
      <w:r w:rsidRPr="00FB04C5">
        <w:rPr>
          <w:rFonts w:ascii="Lato" w:hAnsi="Lato"/>
          <w:color w:val="auto"/>
          <w:sz w:val="22"/>
          <w:szCs w:val="22"/>
        </w:rPr>
        <w:t xml:space="preserve"> W trakcie instalacji należy zwrócić uwagę na zachowanie promieni gięcia (nie mniejszego od 20 jego średnic ) i właściwą ochronę kabla przed mechanicznym uszkodzeniem powłoki zewnętrznej. Podczas prac związanych z </w:t>
      </w:r>
      <w:r w:rsidR="005A1FB0" w:rsidRPr="00FB04C5">
        <w:rPr>
          <w:rFonts w:ascii="Lato" w:hAnsi="Lato"/>
          <w:color w:val="auto"/>
          <w:sz w:val="22"/>
          <w:szCs w:val="22"/>
        </w:rPr>
        <w:t>układaniem</w:t>
      </w:r>
      <w:r w:rsidRPr="00FB04C5">
        <w:rPr>
          <w:rFonts w:ascii="Lato" w:hAnsi="Lato"/>
          <w:color w:val="auto"/>
          <w:sz w:val="22"/>
          <w:szCs w:val="22"/>
        </w:rPr>
        <w:t xml:space="preserve"> kabl</w:t>
      </w:r>
      <w:r w:rsidR="005A1FB0" w:rsidRPr="00FB04C5">
        <w:rPr>
          <w:rFonts w:ascii="Lato" w:hAnsi="Lato"/>
          <w:color w:val="auto"/>
          <w:sz w:val="22"/>
          <w:szCs w:val="22"/>
        </w:rPr>
        <w:t>a</w:t>
      </w:r>
      <w:r w:rsidRPr="00FB04C5">
        <w:rPr>
          <w:rFonts w:ascii="Lato" w:hAnsi="Lato"/>
          <w:color w:val="auto"/>
          <w:sz w:val="22"/>
          <w:szCs w:val="22"/>
        </w:rPr>
        <w:t xml:space="preserve"> światłowodow</w:t>
      </w:r>
      <w:r w:rsidR="005A1FB0" w:rsidRPr="00FB04C5">
        <w:rPr>
          <w:rFonts w:ascii="Lato" w:hAnsi="Lato"/>
          <w:color w:val="auto"/>
          <w:sz w:val="22"/>
          <w:szCs w:val="22"/>
        </w:rPr>
        <w:t>ego</w:t>
      </w:r>
      <w:r w:rsidRPr="00FB04C5">
        <w:rPr>
          <w:rFonts w:ascii="Lato" w:hAnsi="Lato"/>
          <w:color w:val="auto"/>
          <w:sz w:val="22"/>
          <w:szCs w:val="22"/>
        </w:rPr>
        <w:t xml:space="preserve"> </w:t>
      </w:r>
      <w:r w:rsidR="005A1FB0" w:rsidRPr="00FB04C5">
        <w:rPr>
          <w:rFonts w:ascii="Lato" w:hAnsi="Lato"/>
          <w:color w:val="auto"/>
          <w:sz w:val="22"/>
          <w:szCs w:val="22"/>
        </w:rPr>
        <w:t>należy zwrócić uwagę</w:t>
      </w:r>
      <w:r w:rsidRPr="00FB04C5">
        <w:rPr>
          <w:rFonts w:ascii="Lato" w:hAnsi="Lato"/>
          <w:color w:val="auto"/>
          <w:sz w:val="22"/>
          <w:szCs w:val="22"/>
        </w:rPr>
        <w:t xml:space="preserve">, aby temperatura otoczenia nie była niższa od -5°C. </w:t>
      </w:r>
    </w:p>
    <w:p w14:paraId="025E0C74" w14:textId="77777777" w:rsidR="0054789F" w:rsidRPr="00FB04C5" w:rsidRDefault="0054789F" w:rsidP="0054789F">
      <w:pPr>
        <w:pStyle w:val="Przesunity"/>
        <w:ind w:firstLine="0"/>
        <w:rPr>
          <w:rFonts w:ascii="Lato" w:hAnsi="Lato"/>
          <w:color w:val="auto"/>
          <w:sz w:val="22"/>
          <w:szCs w:val="22"/>
        </w:rPr>
      </w:pPr>
      <w:r w:rsidRPr="00FB04C5">
        <w:rPr>
          <w:rFonts w:ascii="Lato" w:hAnsi="Lato"/>
          <w:color w:val="auto"/>
          <w:sz w:val="22"/>
          <w:szCs w:val="22"/>
        </w:rPr>
        <w:t xml:space="preserve">Zastosowany kabel linii optotelekomunikacyjnej powinien posiada świadectwo homologacji </w:t>
      </w:r>
      <w:r w:rsidRPr="00FB04C5">
        <w:rPr>
          <w:rFonts w:ascii="Lato" w:hAnsi="Lato"/>
          <w:color w:val="auto"/>
          <w:sz w:val="22"/>
          <w:szCs w:val="22"/>
        </w:rPr>
        <w:br/>
        <w:t>i spełniać (razem z włóknami) wymagania określone w ZN-96/TP S.A.-002 i w ZN-03/TP S.A.-005.</w:t>
      </w:r>
    </w:p>
    <w:p w14:paraId="463EE1B8" w14:textId="3DC5B6C4" w:rsidR="0054789F" w:rsidRPr="00FB04C5" w:rsidRDefault="0054789F" w:rsidP="00506ED7">
      <w:pPr>
        <w:pStyle w:val="Przesunity"/>
        <w:ind w:firstLine="0"/>
        <w:rPr>
          <w:rFonts w:ascii="Lato" w:hAnsi="Lato"/>
          <w:color w:val="auto"/>
          <w:sz w:val="22"/>
          <w:szCs w:val="22"/>
        </w:rPr>
      </w:pPr>
      <w:r w:rsidRPr="00FB04C5">
        <w:rPr>
          <w:rFonts w:ascii="Lato" w:hAnsi="Lato"/>
          <w:color w:val="auto"/>
          <w:sz w:val="22"/>
          <w:szCs w:val="22"/>
        </w:rPr>
        <w:t xml:space="preserve">Układany odcinek kabla światłowodowego ma posiadać pozostawione zapasy które należy umieścić na stelażu zapasu ( zapasy kabla minimum 25 m należy przewidzieć przy przełącznicy światłowodowej. Wykonane w ramach realizacji zadania przełącznice wyposażyć w pigtaile i adaptery E2000/APC. W studniach kablowych, w których zastosowano stelaże zapasów kabel zabezpieczyć peszlem niepalnym odpornym na działanie promieni UV. </w:t>
      </w:r>
    </w:p>
    <w:p w14:paraId="358C9869" w14:textId="6A1BAF41" w:rsidR="00497EA7" w:rsidRPr="00FB04C5" w:rsidRDefault="00113AA3" w:rsidP="007050E0">
      <w:pPr>
        <w:autoSpaceDE w:val="0"/>
        <w:autoSpaceDN w:val="0"/>
        <w:adjustRightInd w:val="0"/>
        <w:jc w:val="both"/>
        <w:rPr>
          <w:rFonts w:ascii="Lato" w:hAnsi="Lato" w:cs="Times New Roman"/>
        </w:rPr>
      </w:pPr>
      <w:r w:rsidRPr="00FB04C5">
        <w:rPr>
          <w:rFonts w:ascii="Lato" w:eastAsia="Times New Roman" w:hAnsi="Lato" w:cs="Times New Roman"/>
          <w:b/>
          <w:bCs/>
          <w:noProof/>
          <w:lang w:eastAsia="zh-CN"/>
        </w:rPr>
        <w:t>Pomiary optyczne:</w:t>
      </w:r>
    </w:p>
    <w:p w14:paraId="6DBFD506" w14:textId="77777777" w:rsidR="00497EA7" w:rsidRPr="00FB04C5" w:rsidRDefault="00497EA7" w:rsidP="00F74936">
      <w:pPr>
        <w:jc w:val="both"/>
        <w:rPr>
          <w:rFonts w:ascii="Lato" w:eastAsia="Times New Roman" w:hAnsi="Lato" w:cs="Times New Roman"/>
          <w:lang w:eastAsia="pl-PL"/>
        </w:rPr>
      </w:pPr>
      <w:r w:rsidRPr="00FB04C5">
        <w:rPr>
          <w:rFonts w:ascii="Lato" w:eastAsia="Times New Roman" w:hAnsi="Lato" w:cs="Times New Roman"/>
          <w:lang w:eastAsia="pl-PL"/>
        </w:rPr>
        <w:t xml:space="preserve">W czasie budowy linii wykonać następujące pomiary optyczne dla fal o długości 1310nm </w:t>
      </w:r>
      <w:r w:rsidRPr="00FB04C5">
        <w:rPr>
          <w:rFonts w:ascii="Lato" w:eastAsia="Times New Roman" w:hAnsi="Lato" w:cs="Times New Roman"/>
          <w:lang w:eastAsia="pl-PL"/>
        </w:rPr>
        <w:br/>
        <w:t>i 1550 nm (dla całej długości instalacyjnej linii):</w:t>
      </w:r>
    </w:p>
    <w:p w14:paraId="735C420F" w14:textId="77777777" w:rsidR="00497EA7" w:rsidRPr="00FB04C5" w:rsidRDefault="00497EA7" w:rsidP="00F74936">
      <w:pPr>
        <w:numPr>
          <w:ilvl w:val="0"/>
          <w:numId w:val="30"/>
        </w:numPr>
        <w:spacing w:after="0" w:line="240" w:lineRule="auto"/>
        <w:contextualSpacing/>
        <w:jc w:val="both"/>
        <w:rPr>
          <w:rFonts w:ascii="Lato" w:eastAsia="Times New Roman" w:hAnsi="Lato" w:cs="Times New Roman"/>
          <w:lang w:eastAsia="pl-PL"/>
        </w:rPr>
      </w:pPr>
      <w:r w:rsidRPr="00FB04C5">
        <w:rPr>
          <w:rFonts w:ascii="Lato" w:eastAsia="Times New Roman" w:hAnsi="Lato" w:cs="Times New Roman"/>
          <w:lang w:eastAsia="pl-PL"/>
        </w:rPr>
        <w:t xml:space="preserve">po całkowitym zmontowaniu odcinka linii pomiary reflektometryczne końcowe </w:t>
      </w:r>
      <w:r w:rsidRPr="00FB04C5">
        <w:rPr>
          <w:rFonts w:ascii="Lato" w:eastAsia="Times New Roman" w:hAnsi="Lato" w:cs="Times New Roman"/>
          <w:lang w:eastAsia="pl-PL"/>
        </w:rPr>
        <w:br/>
        <w:t>z obydwu jego stron (śr. tłum. spoiny &lt; 0,15 dB),</w:t>
      </w:r>
    </w:p>
    <w:p w14:paraId="355F3575" w14:textId="77777777" w:rsidR="00497EA7" w:rsidRPr="00FB04C5" w:rsidRDefault="00497EA7" w:rsidP="00F74936">
      <w:pPr>
        <w:numPr>
          <w:ilvl w:val="0"/>
          <w:numId w:val="30"/>
        </w:numPr>
        <w:spacing w:after="0" w:line="240" w:lineRule="auto"/>
        <w:contextualSpacing/>
        <w:jc w:val="both"/>
        <w:rPr>
          <w:rFonts w:ascii="Lato" w:eastAsia="Times New Roman" w:hAnsi="Lato" w:cs="Times New Roman"/>
          <w:lang w:eastAsia="pl-PL"/>
        </w:rPr>
      </w:pPr>
      <w:r w:rsidRPr="00FB04C5">
        <w:rPr>
          <w:rFonts w:ascii="Lato" w:eastAsia="Times New Roman" w:hAnsi="Lato" w:cs="Times New Roman"/>
          <w:lang w:eastAsia="pl-PL"/>
        </w:rPr>
        <w:t>tłumienność jednostkowa &lt;0,40dB/km dla fali 1310nm &lt;0,25 dB/km dla fali 1550 nm,</w:t>
      </w:r>
    </w:p>
    <w:p w14:paraId="209294A9" w14:textId="77777777" w:rsidR="00497EA7" w:rsidRDefault="00497EA7" w:rsidP="00F74936">
      <w:pPr>
        <w:numPr>
          <w:ilvl w:val="0"/>
          <w:numId w:val="30"/>
        </w:numPr>
        <w:spacing w:after="0" w:line="240" w:lineRule="auto"/>
        <w:contextualSpacing/>
        <w:jc w:val="both"/>
        <w:rPr>
          <w:rFonts w:ascii="Lato" w:eastAsia="Times New Roman" w:hAnsi="Lato" w:cs="Times New Roman"/>
          <w:lang w:eastAsia="pl-PL"/>
        </w:rPr>
      </w:pPr>
      <w:r w:rsidRPr="00FB04C5">
        <w:rPr>
          <w:rFonts w:ascii="Lato" w:eastAsia="Times New Roman" w:hAnsi="Lato" w:cs="Times New Roman"/>
          <w:lang w:eastAsia="pl-PL"/>
        </w:rPr>
        <w:t>pomiary mocy metodą transmisji sygnału oraz pomiary reflektancji złączek zamontowanych na przełącznicach.</w:t>
      </w:r>
    </w:p>
    <w:p w14:paraId="02F42489" w14:textId="77777777" w:rsidR="007C0557" w:rsidRPr="00FB04C5" w:rsidRDefault="007C0557" w:rsidP="007C0557">
      <w:pPr>
        <w:spacing w:after="0" w:line="240" w:lineRule="auto"/>
        <w:ind w:left="720"/>
        <w:contextualSpacing/>
        <w:jc w:val="both"/>
        <w:rPr>
          <w:rFonts w:ascii="Lato" w:eastAsia="Times New Roman" w:hAnsi="Lato" w:cs="Times New Roman"/>
          <w:lang w:eastAsia="pl-PL"/>
        </w:rPr>
      </w:pPr>
    </w:p>
    <w:p w14:paraId="0260CE10" w14:textId="21F77E21" w:rsidR="00350037" w:rsidRPr="00FB04C5" w:rsidRDefault="007C0557" w:rsidP="002E187E">
      <w:pPr>
        <w:rPr>
          <w:rFonts w:ascii="Lato" w:hAnsi="Lato" w:cs="Times New Roman"/>
        </w:rPr>
      </w:pPr>
      <w:r>
        <w:rPr>
          <w:rFonts w:ascii="Lato" w:hAnsi="Lato" w:cs="Times New Roman"/>
        </w:rPr>
        <w:t>Lokalizację przełącznika oraz sposób zasilania  kamer i przełącznika należy uzgodnić na etapie projektu.</w:t>
      </w:r>
    </w:p>
    <w:p w14:paraId="41A7801D" w14:textId="5D10908C" w:rsidR="002E187E" w:rsidRDefault="00FB04C5" w:rsidP="007C0557">
      <w:pPr>
        <w:pStyle w:val="Nagwek1"/>
        <w:numPr>
          <w:ilvl w:val="0"/>
          <w:numId w:val="46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Przełacznik</w:t>
      </w:r>
      <w:r w:rsidR="007C0557">
        <w:rPr>
          <w:rFonts w:ascii="Times New Roman" w:hAnsi="Times New Roman" w:cs="Times New Roman"/>
        </w:rPr>
        <w:t>, kamery, głośniki</w:t>
      </w:r>
    </w:p>
    <w:p w14:paraId="6EF0DC51" w14:textId="77777777" w:rsidR="003D25A7" w:rsidRDefault="003D25A7" w:rsidP="003D25A7"/>
    <w:p w14:paraId="04B684AA" w14:textId="7698D3B4" w:rsidR="004D20BC" w:rsidRPr="003A61CA" w:rsidRDefault="003D25A7" w:rsidP="003A61C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D25A7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Lokalizację </w:t>
      </w:r>
      <w:r w:rsidR="0041072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sposób mocowania </w:t>
      </w:r>
      <w:r w:rsidR="004061F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kamer, głośników, </w:t>
      </w:r>
      <w:r w:rsidRPr="003D25A7">
        <w:rPr>
          <w:rFonts w:ascii="Times New Roman" w:eastAsia="Times New Roman" w:hAnsi="Times New Roman" w:cs="Times New Roman"/>
          <w:sz w:val="24"/>
          <w:szCs w:val="24"/>
          <w:lang w:eastAsia="pl-PL"/>
        </w:rPr>
        <w:t>przełącznika oraz sposób zasilania należy uzgodnić na etapie projektu</w:t>
      </w:r>
    </w:p>
    <w:p w14:paraId="50E0331D" w14:textId="77777777" w:rsidR="00B1619A" w:rsidRPr="00FB04C5" w:rsidRDefault="00B1619A" w:rsidP="00B1619A">
      <w:pPr>
        <w:spacing w:after="0" w:line="240" w:lineRule="auto"/>
        <w:rPr>
          <w:rFonts w:ascii="Lato" w:eastAsia="Times New Roman" w:hAnsi="Lato" w:cs="Times New Roman"/>
          <w:sz w:val="20"/>
          <w:szCs w:val="20"/>
          <w:lang w:eastAsia="pl-PL"/>
        </w:rPr>
      </w:pPr>
    </w:p>
    <w:p w14:paraId="4415BA59" w14:textId="77777777" w:rsidR="00B1619A" w:rsidRPr="00FB04C5" w:rsidRDefault="00B1619A" w:rsidP="00B1619A">
      <w:pPr>
        <w:rPr>
          <w:rFonts w:ascii="Lato" w:hAnsi="Lato" w:cs="Times New Roman"/>
          <w:b/>
        </w:rPr>
      </w:pPr>
      <w:r w:rsidRPr="00FB04C5">
        <w:rPr>
          <w:rFonts w:ascii="Lato" w:hAnsi="Lato" w:cs="Times New Roman"/>
          <w:b/>
        </w:rPr>
        <w:t xml:space="preserve">Przełącznik moxa </w:t>
      </w:r>
      <w:r w:rsidRPr="00FB04C5">
        <w:rPr>
          <w:rStyle w:val="base"/>
          <w:rFonts w:ascii="Lato" w:hAnsi="Lato" w:cs="Times New Roman"/>
          <w:b/>
        </w:rPr>
        <w:t xml:space="preserve">EDS-P506E-4PoE </w:t>
      </w:r>
      <w:r w:rsidRPr="00FB04C5">
        <w:rPr>
          <w:rFonts w:ascii="Lato" w:hAnsi="Lato" w:cs="Times New Roman"/>
          <w:b/>
        </w:rPr>
        <w:t>4GSFP lub równoważny</w:t>
      </w:r>
    </w:p>
    <w:p w14:paraId="109AC7DE" w14:textId="77777777" w:rsidR="00B1619A" w:rsidRPr="00FB04C5" w:rsidRDefault="00B1619A" w:rsidP="00B1619A">
      <w:pPr>
        <w:pStyle w:val="Akapitzlist"/>
        <w:numPr>
          <w:ilvl w:val="0"/>
          <w:numId w:val="25"/>
        </w:numPr>
        <w:rPr>
          <w:rFonts w:ascii="Lato" w:hAnsi="Lato" w:cs="Times New Roman"/>
        </w:rPr>
      </w:pPr>
      <w:r w:rsidRPr="00FB04C5">
        <w:rPr>
          <w:rFonts w:ascii="Lato" w:hAnsi="Lato" w:cs="Times New Roman"/>
        </w:rPr>
        <w:t>6-portowy switch zarządzalny z portami PoE+, 4x Fast Ethernet PoE/PoE+, 2x Gigabit Ethernet combo</w:t>
      </w:r>
    </w:p>
    <w:p w14:paraId="1CF259D4" w14:textId="77777777" w:rsidR="00B1619A" w:rsidRPr="00FB04C5" w:rsidRDefault="00B1619A" w:rsidP="00B1619A">
      <w:pPr>
        <w:pStyle w:val="Akapitzlist"/>
        <w:numPr>
          <w:ilvl w:val="0"/>
          <w:numId w:val="25"/>
        </w:numPr>
        <w:spacing w:before="100" w:beforeAutospacing="1" w:after="100" w:afterAutospacing="1" w:line="240" w:lineRule="auto"/>
        <w:rPr>
          <w:rFonts w:ascii="Lato" w:hAnsi="Lato" w:cs="Times New Roman"/>
        </w:rPr>
      </w:pPr>
      <w:r w:rsidRPr="00FB04C5">
        <w:rPr>
          <w:rFonts w:ascii="Lato" w:hAnsi="Lato" w:cs="Times New Roman"/>
        </w:rPr>
        <w:t>4 porty z obsługą technologii Power over Ethernet (IEEE 802.3af/at)</w:t>
      </w:r>
    </w:p>
    <w:p w14:paraId="186CED1D" w14:textId="77777777" w:rsidR="00B1619A" w:rsidRPr="00FB04C5" w:rsidRDefault="00B1619A" w:rsidP="00B1619A">
      <w:pPr>
        <w:pStyle w:val="Akapitzlist"/>
        <w:numPr>
          <w:ilvl w:val="0"/>
          <w:numId w:val="25"/>
        </w:numPr>
        <w:spacing w:before="100" w:beforeAutospacing="1" w:after="100" w:afterAutospacing="1" w:line="240" w:lineRule="auto"/>
        <w:rPr>
          <w:rFonts w:ascii="Lato" w:hAnsi="Lato" w:cs="Times New Roman"/>
        </w:rPr>
      </w:pPr>
      <w:r w:rsidRPr="00FB04C5">
        <w:rPr>
          <w:rFonts w:ascii="Lato" w:hAnsi="Lato" w:cs="Times New Roman"/>
        </w:rPr>
        <w:t>Do 60W mocy na każdy port PoE+</w:t>
      </w:r>
    </w:p>
    <w:p w14:paraId="25D135DF" w14:textId="77777777" w:rsidR="00B1619A" w:rsidRPr="00FB04C5" w:rsidRDefault="00B1619A" w:rsidP="00B1619A">
      <w:pPr>
        <w:pStyle w:val="Akapitzlist"/>
        <w:numPr>
          <w:ilvl w:val="0"/>
          <w:numId w:val="25"/>
        </w:numPr>
        <w:spacing w:before="100" w:beforeAutospacing="1" w:after="100" w:afterAutospacing="1" w:line="240" w:lineRule="auto"/>
        <w:rPr>
          <w:rFonts w:ascii="Lato" w:hAnsi="Lato" w:cs="Times New Roman"/>
        </w:rPr>
      </w:pPr>
      <w:r w:rsidRPr="00FB04C5">
        <w:rPr>
          <w:rFonts w:ascii="Lato" w:hAnsi="Lato" w:cs="Times New Roman"/>
        </w:rPr>
        <w:t>Zabezpieczenie przeciwprzepięciowe portów LAN do 4kV</w:t>
      </w:r>
    </w:p>
    <w:p w14:paraId="660C78A9" w14:textId="77777777" w:rsidR="00B1619A" w:rsidRPr="00FB04C5" w:rsidRDefault="00B1619A" w:rsidP="00B1619A">
      <w:pPr>
        <w:pStyle w:val="Akapitzlist"/>
        <w:numPr>
          <w:ilvl w:val="0"/>
          <w:numId w:val="25"/>
        </w:numPr>
        <w:spacing w:before="100" w:beforeAutospacing="1" w:after="100" w:afterAutospacing="1" w:line="240" w:lineRule="auto"/>
        <w:rPr>
          <w:rFonts w:ascii="Lato" w:hAnsi="Lato" w:cs="Times New Roman"/>
        </w:rPr>
      </w:pPr>
      <w:r w:rsidRPr="00FB04C5">
        <w:rPr>
          <w:rFonts w:ascii="Lato" w:hAnsi="Lato" w:cs="Times New Roman"/>
        </w:rPr>
        <w:t>Diagnostyka portów PoE</w:t>
      </w:r>
    </w:p>
    <w:p w14:paraId="077DE4A2" w14:textId="77777777" w:rsidR="00B1619A" w:rsidRPr="00FB04C5" w:rsidRDefault="00B1619A" w:rsidP="00B1619A">
      <w:pPr>
        <w:pStyle w:val="Akapitzlist"/>
        <w:numPr>
          <w:ilvl w:val="0"/>
          <w:numId w:val="25"/>
        </w:numPr>
        <w:spacing w:before="100" w:beforeAutospacing="1" w:after="100" w:afterAutospacing="1" w:line="240" w:lineRule="auto"/>
        <w:rPr>
          <w:rFonts w:ascii="Lato" w:hAnsi="Lato" w:cs="Times New Roman"/>
        </w:rPr>
      </w:pPr>
      <w:r w:rsidRPr="00FB04C5">
        <w:rPr>
          <w:rFonts w:ascii="Lato" w:hAnsi="Lato" w:cs="Times New Roman"/>
        </w:rPr>
        <w:t>2 gigabitowe porty combo umożliwiające transmisję o dużej przpływności i dalekim zasięgu (poprzez odpowiednie wkładki światłowodowe)</w:t>
      </w:r>
    </w:p>
    <w:p w14:paraId="03B8CA49" w14:textId="77777777" w:rsidR="00B1619A" w:rsidRPr="00FB04C5" w:rsidRDefault="00B1619A" w:rsidP="00B1619A">
      <w:pPr>
        <w:pStyle w:val="Akapitzlist"/>
        <w:numPr>
          <w:ilvl w:val="0"/>
          <w:numId w:val="25"/>
        </w:numPr>
        <w:spacing w:before="100" w:beforeAutospacing="1" w:after="100" w:afterAutospacing="1" w:line="240" w:lineRule="auto"/>
        <w:rPr>
          <w:rFonts w:ascii="Lato" w:hAnsi="Lato" w:cs="Times New Roman"/>
        </w:rPr>
      </w:pPr>
      <w:r w:rsidRPr="00FB04C5">
        <w:rPr>
          <w:rFonts w:ascii="Lato" w:hAnsi="Lato" w:cs="Times New Roman"/>
        </w:rPr>
        <w:t>Możliwość dostarczenia do 180 W mocy do odbiorników PoE+ przy temp. pracy od -40 do 75ºC</w:t>
      </w:r>
    </w:p>
    <w:p w14:paraId="6335052B" w14:textId="70337489" w:rsidR="00B1619A" w:rsidRPr="00FB04C5" w:rsidRDefault="00B1619A" w:rsidP="00B1619A">
      <w:pPr>
        <w:pStyle w:val="Akapitzlist"/>
        <w:numPr>
          <w:ilvl w:val="0"/>
          <w:numId w:val="25"/>
        </w:numPr>
        <w:spacing w:before="100" w:beforeAutospacing="1" w:after="100" w:afterAutospacing="1" w:line="240" w:lineRule="auto"/>
        <w:rPr>
          <w:rFonts w:ascii="Lato" w:hAnsi="Lato" w:cs="Times New Roman"/>
        </w:rPr>
      </w:pPr>
      <w:r w:rsidRPr="00FB04C5">
        <w:rPr>
          <w:rFonts w:ascii="Lato" w:hAnsi="Lato" w:cs="Times New Roman"/>
        </w:rPr>
        <w:lastRenderedPageBreak/>
        <w:t>Pełna zgodność z aplikacją do monitorowania i wizualizacji sieci Ethernet - Moxa Mx</w:t>
      </w:r>
      <w:r w:rsidR="007050E0" w:rsidRPr="00FB04C5">
        <w:rPr>
          <w:rFonts w:ascii="Lato" w:hAnsi="Lato" w:cs="Times New Roman"/>
        </w:rPr>
        <w:t>View</w:t>
      </w:r>
    </w:p>
    <w:p w14:paraId="04143ABC" w14:textId="77777777" w:rsidR="00B1619A" w:rsidRPr="00FB04C5" w:rsidRDefault="00B1619A" w:rsidP="00B1619A">
      <w:pPr>
        <w:pStyle w:val="Akapitzlist"/>
        <w:numPr>
          <w:ilvl w:val="0"/>
          <w:numId w:val="25"/>
        </w:numPr>
        <w:spacing w:before="100" w:beforeAutospacing="1" w:after="100" w:afterAutospacing="1" w:line="240" w:lineRule="auto"/>
        <w:rPr>
          <w:rFonts w:ascii="Lato" w:hAnsi="Lato" w:cs="Times New Roman"/>
        </w:rPr>
      </w:pPr>
      <w:r w:rsidRPr="00FB04C5">
        <w:rPr>
          <w:rFonts w:ascii="Lato" w:hAnsi="Lato" w:cs="Times New Roman"/>
        </w:rPr>
        <w:t>Wsparcie protokołu redundatnych połączeń przy transmisji multicastowej (V-ON)</w:t>
      </w:r>
    </w:p>
    <w:p w14:paraId="171DF84B" w14:textId="77777777" w:rsidR="00B1619A" w:rsidRPr="00FB04C5" w:rsidRDefault="00B1619A" w:rsidP="00B1619A">
      <w:pPr>
        <w:pStyle w:val="Akapitzlist"/>
        <w:spacing w:before="100" w:beforeAutospacing="1" w:after="100" w:afterAutospacing="1" w:line="240" w:lineRule="auto"/>
        <w:rPr>
          <w:rFonts w:ascii="Lato" w:hAnsi="Lato" w:cs="Times New Roman"/>
        </w:rPr>
      </w:pPr>
    </w:p>
    <w:p w14:paraId="57FB4B6A" w14:textId="77777777" w:rsidR="00FB04C5" w:rsidRDefault="00FB04C5" w:rsidP="00B1619A">
      <w:pPr>
        <w:pStyle w:val="Akapitzlist"/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</w:p>
    <w:p w14:paraId="4A3E9E90" w14:textId="77777777" w:rsidR="00FB04C5" w:rsidRPr="004D20BC" w:rsidRDefault="00FB04C5" w:rsidP="00B1619A">
      <w:pPr>
        <w:pStyle w:val="Akapitzlist"/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</w:p>
    <w:p w14:paraId="4247BF5C" w14:textId="1E0904F6" w:rsidR="006A42C1" w:rsidRPr="00F1585F" w:rsidRDefault="00506ED7" w:rsidP="00B43BBA">
      <w:pPr>
        <w:rPr>
          <w:rFonts w:ascii="Times New Roman" w:hAnsi="Times New Roman" w:cs="Times New Roman"/>
          <w:b/>
          <w:bCs/>
        </w:rPr>
      </w:pPr>
      <w:r w:rsidRPr="00F1585F">
        <w:rPr>
          <w:rFonts w:ascii="Times New Roman" w:hAnsi="Times New Roman" w:cs="Times New Roman"/>
          <w:b/>
          <w:bCs/>
        </w:rPr>
        <w:t>K</w:t>
      </w:r>
      <w:r w:rsidR="006A42C1" w:rsidRPr="00F1585F">
        <w:rPr>
          <w:rFonts w:ascii="Times New Roman" w:hAnsi="Times New Roman" w:cs="Times New Roman"/>
          <w:b/>
          <w:bCs/>
        </w:rPr>
        <w:t>amer</w:t>
      </w:r>
      <w:r w:rsidR="007C0557">
        <w:rPr>
          <w:rFonts w:ascii="Times New Roman" w:hAnsi="Times New Roman" w:cs="Times New Roman"/>
          <w:b/>
          <w:bCs/>
        </w:rPr>
        <w:t>y</w:t>
      </w:r>
      <w:r w:rsidR="006A42C1" w:rsidRPr="00F1585F">
        <w:rPr>
          <w:rFonts w:ascii="Times New Roman" w:hAnsi="Times New Roman" w:cs="Times New Roman"/>
          <w:b/>
          <w:bCs/>
        </w:rPr>
        <w:t xml:space="preserve"> CCTV</w:t>
      </w:r>
      <w:r w:rsidRPr="00F1585F">
        <w:rPr>
          <w:rFonts w:ascii="Times New Roman" w:hAnsi="Times New Roman" w:cs="Times New Roman"/>
          <w:b/>
          <w:bCs/>
        </w:rPr>
        <w:t xml:space="preserve"> oraz głośnik</w:t>
      </w:r>
      <w:r w:rsidR="007C0557">
        <w:rPr>
          <w:rFonts w:ascii="Times New Roman" w:hAnsi="Times New Roman" w:cs="Times New Roman"/>
          <w:b/>
          <w:bCs/>
        </w:rPr>
        <w:t>i</w:t>
      </w:r>
    </w:p>
    <w:p w14:paraId="5585165F" w14:textId="77777777" w:rsidR="006A42C1" w:rsidRPr="0012172B" w:rsidRDefault="006A42C1" w:rsidP="006A42C1">
      <w:pPr>
        <w:rPr>
          <w:rFonts w:ascii="Lato" w:hAnsi="Lato" w:cs="Times New Roman"/>
          <w:b/>
        </w:rPr>
      </w:pPr>
    </w:p>
    <w:p w14:paraId="0CA423AD" w14:textId="17E221D0" w:rsidR="004D20BC" w:rsidRPr="0012172B" w:rsidRDefault="00350037" w:rsidP="002E187E">
      <w:pPr>
        <w:rPr>
          <w:rFonts w:ascii="Lato" w:hAnsi="Lato" w:cs="Times New Roman"/>
        </w:rPr>
      </w:pPr>
      <w:r w:rsidRPr="0012172B">
        <w:rPr>
          <w:rFonts w:ascii="Lato" w:hAnsi="Lato" w:cs="Times New Roman"/>
        </w:rPr>
        <w:t>P</w:t>
      </w:r>
      <w:r w:rsidR="006A42C1" w:rsidRPr="0012172B">
        <w:rPr>
          <w:rFonts w:ascii="Lato" w:hAnsi="Lato" w:cs="Times New Roman"/>
        </w:rPr>
        <w:t xml:space="preserve">rojektowane kamery, winny być kamerami </w:t>
      </w:r>
      <w:r w:rsidR="00F1585F" w:rsidRPr="0012172B">
        <w:rPr>
          <w:rFonts w:ascii="Lato" w:hAnsi="Lato" w:cs="Times New Roman"/>
        </w:rPr>
        <w:t>umożliwiającymi obserwacją otoczenia w zakresie 360º,</w:t>
      </w:r>
      <w:r w:rsidR="00683FBF" w:rsidRPr="0012172B">
        <w:rPr>
          <w:rFonts w:ascii="Lato" w:hAnsi="Lato" w:cs="Times New Roman"/>
        </w:rPr>
        <w:t xml:space="preserve"> o parametrach nie gorszych niż:</w:t>
      </w:r>
    </w:p>
    <w:p w14:paraId="0326101E" w14:textId="4D0B58A8" w:rsidR="00AD7DD3" w:rsidRPr="0012172B" w:rsidRDefault="00AD7DD3" w:rsidP="00AD7DD3">
      <w:pPr>
        <w:spacing w:after="0" w:line="240" w:lineRule="auto"/>
        <w:rPr>
          <w:rFonts w:ascii="Lato" w:eastAsia="Times New Roman" w:hAnsi="Lato" w:cs="Times New Roman"/>
          <w:lang w:eastAsia="pl-PL"/>
        </w:rPr>
      </w:pPr>
      <w:r w:rsidRPr="0012172B">
        <w:rPr>
          <w:rFonts w:ascii="Lato" w:eastAsia="Times New Roman" w:hAnsi="Lato" w:cs="Times New Roman"/>
          <w:lang w:eastAsia="pl-PL"/>
        </w:rPr>
        <w:t>-  Przetwornik:</w:t>
      </w:r>
      <w:r w:rsidRPr="0012172B">
        <w:rPr>
          <w:rFonts w:ascii="Lato" w:eastAsia="Times New Roman" w:hAnsi="Lato" w:cs="Times New Roman"/>
          <w:b/>
          <w:bCs/>
          <w:lang w:eastAsia="pl-PL"/>
        </w:rPr>
        <w:t xml:space="preserve"> 1/3" </w:t>
      </w:r>
    </w:p>
    <w:p w14:paraId="66450140" w14:textId="47551606" w:rsidR="00AD7DD3" w:rsidRPr="0012172B" w:rsidRDefault="00AD7DD3" w:rsidP="00AD7DD3">
      <w:pPr>
        <w:spacing w:after="0" w:line="240" w:lineRule="auto"/>
        <w:rPr>
          <w:rFonts w:ascii="Lato" w:eastAsia="Times New Roman" w:hAnsi="Lato" w:cs="Times New Roman"/>
          <w:lang w:eastAsia="pl-PL"/>
        </w:rPr>
      </w:pPr>
      <w:r w:rsidRPr="0012172B">
        <w:rPr>
          <w:rFonts w:ascii="Lato" w:eastAsia="Times New Roman" w:hAnsi="Lato" w:cs="Times New Roman"/>
          <w:lang w:eastAsia="pl-PL"/>
        </w:rPr>
        <w:t xml:space="preserve">-  Rozdzielczość: </w:t>
      </w:r>
      <w:r w:rsidRPr="0012172B">
        <w:rPr>
          <w:rFonts w:ascii="Lato" w:eastAsia="Times New Roman" w:hAnsi="Lato" w:cs="Times New Roman"/>
          <w:b/>
          <w:bCs/>
          <w:lang w:eastAsia="pl-PL"/>
        </w:rPr>
        <w:t xml:space="preserve"> 4Mpx</w:t>
      </w:r>
      <w:r w:rsidRPr="0012172B">
        <w:rPr>
          <w:rFonts w:ascii="Lato" w:eastAsia="Times New Roman" w:hAnsi="Lato" w:cs="Times New Roman"/>
          <w:lang w:eastAsia="pl-PL"/>
        </w:rPr>
        <w:t xml:space="preserve"> </w:t>
      </w:r>
    </w:p>
    <w:p w14:paraId="004DD07E" w14:textId="4DF8C934" w:rsidR="00AD7DD3" w:rsidRPr="0012172B" w:rsidRDefault="00AD7DD3" w:rsidP="00AD7DD3">
      <w:pPr>
        <w:spacing w:after="0" w:line="240" w:lineRule="auto"/>
        <w:rPr>
          <w:rFonts w:ascii="Lato" w:eastAsia="Times New Roman" w:hAnsi="Lato" w:cs="Times New Roman"/>
          <w:lang w:eastAsia="pl-PL"/>
        </w:rPr>
      </w:pPr>
      <w:r w:rsidRPr="0012172B">
        <w:rPr>
          <w:rFonts w:ascii="Lato" w:eastAsia="Times New Roman" w:hAnsi="Lato" w:cs="Times New Roman"/>
          <w:lang w:eastAsia="pl-PL"/>
        </w:rPr>
        <w:t>-  Obiektyw: </w:t>
      </w:r>
      <w:r w:rsidR="00683FBF" w:rsidRPr="0012172B">
        <w:rPr>
          <w:rFonts w:ascii="Lato" w:eastAsia="Times New Roman" w:hAnsi="Lato" w:cs="Times New Roman"/>
          <w:b/>
          <w:bCs/>
          <w:lang w:eastAsia="pl-PL"/>
        </w:rPr>
        <w:t>1,4 mm</w:t>
      </w:r>
    </w:p>
    <w:p w14:paraId="5CFD8524" w14:textId="0C6B5529" w:rsidR="00F1585F" w:rsidRPr="0012172B" w:rsidRDefault="00F1585F" w:rsidP="00AD7DD3">
      <w:pPr>
        <w:spacing w:after="0" w:line="240" w:lineRule="auto"/>
        <w:rPr>
          <w:rFonts w:ascii="Lato" w:eastAsia="Times New Roman" w:hAnsi="Lato" w:cs="Times New Roman"/>
          <w:lang w:eastAsia="pl-PL"/>
        </w:rPr>
      </w:pPr>
      <w:r w:rsidRPr="0012172B">
        <w:rPr>
          <w:rFonts w:ascii="Lato" w:eastAsia="Times New Roman" w:hAnsi="Lato" w:cs="Times New Roman"/>
          <w:lang w:eastAsia="pl-PL"/>
        </w:rPr>
        <w:t xml:space="preserve">-  Typ obiektywu </w:t>
      </w:r>
      <w:r w:rsidRPr="0012172B">
        <w:rPr>
          <w:rFonts w:ascii="Lato" w:eastAsia="Times New Roman" w:hAnsi="Lato" w:cs="Times New Roman"/>
          <w:b/>
          <w:bCs/>
          <w:lang w:eastAsia="pl-PL"/>
        </w:rPr>
        <w:t>fisheye</w:t>
      </w:r>
    </w:p>
    <w:p w14:paraId="44442CE4" w14:textId="457B20B8" w:rsidR="00AD7DD3" w:rsidRPr="0012172B" w:rsidRDefault="00AD7DD3" w:rsidP="00AD7DD3">
      <w:pPr>
        <w:spacing w:after="0" w:line="240" w:lineRule="auto"/>
        <w:rPr>
          <w:rFonts w:ascii="Lato" w:eastAsia="Times New Roman" w:hAnsi="Lato" w:cs="Times New Roman"/>
          <w:lang w:eastAsia="pl-PL"/>
        </w:rPr>
      </w:pPr>
      <w:r w:rsidRPr="0012172B">
        <w:rPr>
          <w:rFonts w:ascii="Lato" w:eastAsia="Times New Roman" w:hAnsi="Lato" w:cs="Times New Roman"/>
          <w:lang w:eastAsia="pl-PL"/>
        </w:rPr>
        <w:t>-  Czułość: </w:t>
      </w:r>
      <w:r w:rsidRPr="0012172B">
        <w:rPr>
          <w:rFonts w:ascii="Lato" w:eastAsia="Times New Roman" w:hAnsi="Lato" w:cs="Times New Roman"/>
          <w:b/>
          <w:bCs/>
          <w:lang w:eastAsia="pl-PL"/>
        </w:rPr>
        <w:t>0,005Lux (0 lux z IR)</w:t>
      </w:r>
      <w:r w:rsidRPr="0012172B">
        <w:rPr>
          <w:rFonts w:ascii="Lato" w:eastAsia="Times New Roman" w:hAnsi="Lato" w:cs="Times New Roman"/>
          <w:lang w:eastAsia="pl-PL"/>
        </w:rPr>
        <w:t xml:space="preserve"> </w:t>
      </w:r>
    </w:p>
    <w:p w14:paraId="067B0CBC" w14:textId="3D7C17F1" w:rsidR="00AD7DD3" w:rsidRPr="0012172B" w:rsidRDefault="00AD7DD3" w:rsidP="00AD7DD3">
      <w:pPr>
        <w:spacing w:after="0" w:line="240" w:lineRule="auto"/>
        <w:rPr>
          <w:rFonts w:ascii="Lato" w:eastAsia="Times New Roman" w:hAnsi="Lato" w:cs="Times New Roman"/>
          <w:lang w:eastAsia="pl-PL"/>
        </w:rPr>
      </w:pPr>
      <w:r w:rsidRPr="0012172B">
        <w:rPr>
          <w:rFonts w:ascii="Lato" w:eastAsia="Times New Roman" w:hAnsi="Lato" w:cs="Times New Roman"/>
          <w:lang w:eastAsia="pl-PL"/>
        </w:rPr>
        <w:t xml:space="preserve">-  Tryb dzień/noc </w:t>
      </w:r>
    </w:p>
    <w:p w14:paraId="6EEBD1B3" w14:textId="29049A10" w:rsidR="00AD7DD3" w:rsidRPr="0012172B" w:rsidRDefault="00AD7DD3" w:rsidP="00AD7DD3">
      <w:pPr>
        <w:spacing w:after="0" w:line="240" w:lineRule="auto"/>
        <w:rPr>
          <w:rFonts w:ascii="Lato" w:eastAsia="Times New Roman" w:hAnsi="Lato" w:cs="Times New Roman"/>
          <w:lang w:eastAsia="pl-PL"/>
        </w:rPr>
      </w:pPr>
      <w:r w:rsidRPr="0012172B">
        <w:rPr>
          <w:rFonts w:ascii="Lato" w:eastAsia="Times New Roman" w:hAnsi="Lato" w:cs="Times New Roman"/>
          <w:lang w:eastAsia="pl-PL"/>
        </w:rPr>
        <w:t>-  Oświetlacz IR: </w:t>
      </w:r>
      <w:r w:rsidRPr="0012172B">
        <w:rPr>
          <w:rFonts w:ascii="Lato" w:eastAsia="Times New Roman" w:hAnsi="Lato" w:cs="Times New Roman"/>
          <w:b/>
          <w:bCs/>
          <w:lang w:eastAsia="pl-PL"/>
        </w:rPr>
        <w:t xml:space="preserve">nie mniej niż </w:t>
      </w:r>
      <w:r w:rsidR="00683FBF" w:rsidRPr="0012172B">
        <w:rPr>
          <w:rFonts w:ascii="Lato" w:eastAsia="Times New Roman" w:hAnsi="Lato" w:cs="Times New Roman"/>
          <w:b/>
          <w:bCs/>
          <w:lang w:eastAsia="pl-PL"/>
        </w:rPr>
        <w:t>17.0</w:t>
      </w:r>
      <w:r w:rsidRPr="0012172B">
        <w:rPr>
          <w:rFonts w:ascii="Lato" w:eastAsia="Times New Roman" w:hAnsi="Lato" w:cs="Times New Roman"/>
          <w:lang w:eastAsia="pl-PL"/>
        </w:rPr>
        <w:t xml:space="preserve"> </w:t>
      </w:r>
    </w:p>
    <w:p w14:paraId="67D8B297" w14:textId="2F36313A" w:rsidR="00AD7DD3" w:rsidRPr="0012172B" w:rsidRDefault="00AD7DD3" w:rsidP="00AD7DD3">
      <w:pPr>
        <w:spacing w:after="0" w:line="240" w:lineRule="auto"/>
        <w:rPr>
          <w:rFonts w:ascii="Lato" w:eastAsia="Times New Roman" w:hAnsi="Lato" w:cs="Times New Roman"/>
          <w:lang w:eastAsia="pl-PL"/>
        </w:rPr>
      </w:pPr>
      <w:r w:rsidRPr="0012172B">
        <w:rPr>
          <w:rFonts w:ascii="Lato" w:eastAsia="Times New Roman" w:hAnsi="Lato" w:cs="Times New Roman"/>
          <w:lang w:eastAsia="pl-PL"/>
        </w:rPr>
        <w:t xml:space="preserve">-  </w:t>
      </w:r>
      <w:r w:rsidRPr="0012172B">
        <w:rPr>
          <w:rFonts w:ascii="Lato" w:eastAsia="Times New Roman" w:hAnsi="Lato" w:cs="Times New Roman"/>
          <w:bCs/>
          <w:lang w:eastAsia="pl-PL"/>
        </w:rPr>
        <w:t>IP67</w:t>
      </w:r>
      <w:r w:rsidRPr="0012172B">
        <w:rPr>
          <w:rFonts w:ascii="Lato" w:eastAsia="Times New Roman" w:hAnsi="Lato" w:cs="Times New Roman"/>
          <w:lang w:eastAsia="pl-PL"/>
        </w:rPr>
        <w:t xml:space="preserve"> </w:t>
      </w:r>
    </w:p>
    <w:p w14:paraId="11E7A1F9" w14:textId="3B8317D6" w:rsidR="00AD7DD3" w:rsidRPr="0012172B" w:rsidRDefault="00AD7DD3" w:rsidP="00AD7DD3">
      <w:pPr>
        <w:spacing w:after="0" w:line="240" w:lineRule="auto"/>
        <w:rPr>
          <w:rFonts w:ascii="Lato" w:eastAsia="Times New Roman" w:hAnsi="Lato" w:cs="Times New Roman"/>
          <w:lang w:eastAsia="pl-PL"/>
        </w:rPr>
      </w:pPr>
      <w:r w:rsidRPr="0012172B">
        <w:rPr>
          <w:rFonts w:ascii="Lato" w:eastAsia="Times New Roman" w:hAnsi="Lato" w:cs="Times New Roman"/>
          <w:lang w:eastAsia="pl-PL"/>
        </w:rPr>
        <w:t>-  Temperatura pracy: </w:t>
      </w:r>
      <w:r w:rsidRPr="0012172B">
        <w:rPr>
          <w:rFonts w:ascii="Lato" w:eastAsia="Times New Roman" w:hAnsi="Lato" w:cs="Times New Roman"/>
          <w:b/>
          <w:bCs/>
          <w:lang w:eastAsia="pl-PL"/>
        </w:rPr>
        <w:t>-20 +40 </w:t>
      </w:r>
      <w:r w:rsidRPr="0012172B">
        <w:rPr>
          <w:rFonts w:ascii="Lato" w:eastAsia="Times New Roman" w:hAnsi="Lato" w:cs="Times New Roman"/>
          <w:b/>
          <w:bCs/>
          <w:vertAlign w:val="superscript"/>
          <w:lang w:eastAsia="pl-PL"/>
        </w:rPr>
        <w:t>o</w:t>
      </w:r>
      <w:r w:rsidRPr="0012172B">
        <w:rPr>
          <w:rFonts w:ascii="Lato" w:eastAsia="Times New Roman" w:hAnsi="Lato" w:cs="Times New Roman"/>
          <w:b/>
          <w:bCs/>
          <w:lang w:eastAsia="pl-PL"/>
        </w:rPr>
        <w:t>C</w:t>
      </w:r>
      <w:r w:rsidRPr="0012172B">
        <w:rPr>
          <w:rFonts w:ascii="Lato" w:eastAsia="Times New Roman" w:hAnsi="Lato" w:cs="Times New Roman"/>
          <w:lang w:eastAsia="pl-PL"/>
        </w:rPr>
        <w:t xml:space="preserve"> </w:t>
      </w:r>
    </w:p>
    <w:p w14:paraId="091E59CA" w14:textId="36271C19" w:rsidR="0012172B" w:rsidRPr="0012172B" w:rsidRDefault="00AD7DD3" w:rsidP="00AD7DD3">
      <w:pPr>
        <w:rPr>
          <w:rFonts w:ascii="Lato" w:eastAsia="Times New Roman" w:hAnsi="Lato" w:cs="Times New Roman"/>
          <w:b/>
          <w:bCs/>
          <w:lang w:eastAsia="pl-PL"/>
        </w:rPr>
      </w:pPr>
      <w:r w:rsidRPr="0012172B">
        <w:rPr>
          <w:rFonts w:ascii="Lato" w:eastAsia="Times New Roman" w:hAnsi="Lato" w:cs="Times New Roman"/>
          <w:lang w:eastAsia="pl-PL"/>
        </w:rPr>
        <w:t xml:space="preserve">-  Zasilanie: </w:t>
      </w:r>
      <w:r w:rsidRPr="0012172B">
        <w:rPr>
          <w:rFonts w:ascii="Lato" w:eastAsia="Times New Roman" w:hAnsi="Lato" w:cs="Times New Roman"/>
          <w:b/>
          <w:bCs/>
          <w:lang w:eastAsia="pl-PL"/>
        </w:rPr>
        <w:t>12VDC, PoE</w:t>
      </w:r>
    </w:p>
    <w:p w14:paraId="50B2D326" w14:textId="6BE47345" w:rsidR="0012172B" w:rsidRDefault="0012172B" w:rsidP="00AD7DD3">
      <w:pPr>
        <w:rPr>
          <w:rFonts w:ascii="Lato" w:eastAsia="Times New Roman" w:hAnsi="Lato" w:cs="Times New Roman"/>
          <w:lang w:eastAsia="pl-PL"/>
        </w:rPr>
      </w:pPr>
      <w:r w:rsidRPr="0012172B">
        <w:rPr>
          <w:rFonts w:ascii="Lato" w:eastAsia="Times New Roman" w:hAnsi="Lato" w:cs="Times New Roman"/>
          <w:lang w:eastAsia="pl-PL"/>
        </w:rPr>
        <w:t>Głośniki</w:t>
      </w:r>
    </w:p>
    <w:p w14:paraId="3E021FAE" w14:textId="72B931E4" w:rsidR="0012172B" w:rsidRPr="0012172B" w:rsidRDefault="0012172B" w:rsidP="0012172B">
      <w:pPr>
        <w:spacing w:line="240" w:lineRule="auto"/>
        <w:contextualSpacing/>
        <w:rPr>
          <w:rFonts w:ascii="Lato" w:eastAsia="Times New Roman" w:hAnsi="Lato" w:cs="Times New Roman"/>
          <w:lang w:eastAsia="pl-PL"/>
        </w:rPr>
      </w:pPr>
      <w:r>
        <w:rPr>
          <w:rFonts w:ascii="Lato" w:eastAsia="Times New Roman" w:hAnsi="Lato" w:cs="Times New Roman"/>
          <w:lang w:eastAsia="pl-PL"/>
        </w:rPr>
        <w:t>-  o</w:t>
      </w:r>
      <w:r w:rsidRPr="0012172B">
        <w:rPr>
          <w:rFonts w:ascii="Lato" w:eastAsia="Times New Roman" w:hAnsi="Lato" w:cs="Times New Roman"/>
          <w:lang w:eastAsia="pl-PL"/>
        </w:rPr>
        <w:t xml:space="preserve">budowa </w:t>
      </w:r>
      <w:r w:rsidRPr="0012172B">
        <w:rPr>
          <w:rFonts w:ascii="Lato" w:eastAsia="Times New Roman" w:hAnsi="Lato" w:cs="Times New Roman"/>
          <w:b/>
          <w:bCs/>
          <w:lang w:eastAsia="pl-PL"/>
        </w:rPr>
        <w:t>głośnik tubowy z przetwornikiem kompresyjnym</w:t>
      </w:r>
    </w:p>
    <w:p w14:paraId="2C6B02F7" w14:textId="167D8AE3" w:rsidR="0012172B" w:rsidRDefault="0012172B" w:rsidP="0012172B">
      <w:pPr>
        <w:spacing w:line="240" w:lineRule="auto"/>
        <w:contextualSpacing/>
        <w:rPr>
          <w:rFonts w:ascii="Lato" w:eastAsia="Times New Roman" w:hAnsi="Lato" w:cs="Times New Roman"/>
          <w:b/>
          <w:bCs/>
          <w:lang w:eastAsia="pl-PL"/>
        </w:rPr>
      </w:pPr>
      <w:r w:rsidRPr="0012172B">
        <w:rPr>
          <w:rFonts w:ascii="Lato" w:eastAsia="Times New Roman" w:hAnsi="Lato" w:cs="Times New Roman"/>
          <w:lang w:eastAsia="pl-PL"/>
        </w:rPr>
        <w:t xml:space="preserve">- </w:t>
      </w:r>
      <w:r>
        <w:rPr>
          <w:rFonts w:ascii="Lato" w:eastAsia="Times New Roman" w:hAnsi="Lato" w:cs="Times New Roman"/>
          <w:lang w:eastAsia="pl-PL"/>
        </w:rPr>
        <w:t xml:space="preserve"> </w:t>
      </w:r>
      <w:r w:rsidRPr="0012172B">
        <w:rPr>
          <w:rFonts w:ascii="Lato" w:eastAsia="Times New Roman" w:hAnsi="Lato" w:cs="Times New Roman"/>
          <w:lang w:eastAsia="pl-PL"/>
        </w:rPr>
        <w:t xml:space="preserve">protokoły sieciowe </w:t>
      </w:r>
      <w:r w:rsidRPr="0012172B">
        <w:rPr>
          <w:rFonts w:ascii="Lato" w:eastAsia="Times New Roman" w:hAnsi="Lato" w:cs="Times New Roman"/>
          <w:b/>
          <w:bCs/>
          <w:lang w:eastAsia="pl-PL"/>
        </w:rPr>
        <w:t>IPv4, IPv6</w:t>
      </w:r>
    </w:p>
    <w:p w14:paraId="368D7252" w14:textId="142CED50" w:rsidR="0012172B" w:rsidRDefault="0012172B" w:rsidP="0012172B">
      <w:pPr>
        <w:spacing w:line="240" w:lineRule="auto"/>
        <w:contextualSpacing/>
        <w:rPr>
          <w:rFonts w:ascii="Lato" w:eastAsia="Times New Roman" w:hAnsi="Lato" w:cs="Times New Roman"/>
          <w:b/>
          <w:bCs/>
          <w:lang w:eastAsia="pl-PL"/>
        </w:rPr>
      </w:pPr>
      <w:r>
        <w:rPr>
          <w:rFonts w:ascii="Lato" w:eastAsia="Times New Roman" w:hAnsi="Lato" w:cs="Times New Roman"/>
          <w:lang w:eastAsia="pl-PL"/>
        </w:rPr>
        <w:t>-  s</w:t>
      </w:r>
      <w:r w:rsidRPr="0012172B">
        <w:rPr>
          <w:rFonts w:ascii="Lato" w:eastAsia="Times New Roman" w:hAnsi="Lato" w:cs="Times New Roman"/>
          <w:lang w:eastAsia="pl-PL"/>
        </w:rPr>
        <w:t>topień ochrony</w:t>
      </w:r>
      <w:r w:rsidRPr="0012172B">
        <w:rPr>
          <w:rFonts w:ascii="Lato" w:eastAsia="Times New Roman" w:hAnsi="Lato" w:cs="Times New Roman"/>
          <w:b/>
          <w:bCs/>
          <w:lang w:eastAsia="pl-PL"/>
        </w:rPr>
        <w:t xml:space="preserve"> IP66</w:t>
      </w:r>
    </w:p>
    <w:p w14:paraId="5FCBA720" w14:textId="677A4314" w:rsidR="0012172B" w:rsidRDefault="0010403E" w:rsidP="0010403E">
      <w:pPr>
        <w:spacing w:line="240" w:lineRule="auto"/>
        <w:contextualSpacing/>
        <w:rPr>
          <w:rFonts w:ascii="Lato" w:hAnsi="Lato" w:cs="Times New Roman"/>
          <w:b/>
          <w:bCs/>
        </w:rPr>
      </w:pPr>
      <w:r>
        <w:rPr>
          <w:rFonts w:ascii="Lato" w:hAnsi="Lato" w:cs="Times New Roman"/>
        </w:rPr>
        <w:t>-  c</w:t>
      </w:r>
      <w:r w:rsidRPr="0010403E">
        <w:rPr>
          <w:rFonts w:ascii="Lato" w:hAnsi="Lato" w:cs="Times New Roman"/>
        </w:rPr>
        <w:t>harakterystyka</w:t>
      </w:r>
      <w:r>
        <w:rPr>
          <w:rFonts w:ascii="Lato" w:hAnsi="Lato" w:cs="Times New Roman"/>
        </w:rPr>
        <w:t xml:space="preserve"> </w:t>
      </w:r>
      <w:r w:rsidRPr="0010403E">
        <w:rPr>
          <w:rFonts w:ascii="Lato" w:hAnsi="Lato" w:cs="Times New Roman"/>
        </w:rPr>
        <w:t>częstotliwośc</w:t>
      </w:r>
      <w:r>
        <w:rPr>
          <w:rFonts w:ascii="Lato" w:hAnsi="Lato" w:cs="Times New Roman"/>
        </w:rPr>
        <w:t xml:space="preserve">i </w:t>
      </w:r>
      <w:r w:rsidRPr="0010403E">
        <w:rPr>
          <w:rFonts w:ascii="Lato" w:hAnsi="Lato" w:cs="Times New Roman"/>
          <w:b/>
          <w:bCs/>
        </w:rPr>
        <w:t>od 280 Hz do 12,5 kHz</w:t>
      </w:r>
    </w:p>
    <w:p w14:paraId="4A3C04F2" w14:textId="48DB3BB3" w:rsidR="0010403E" w:rsidRPr="0010403E" w:rsidRDefault="0010403E" w:rsidP="0010403E">
      <w:pPr>
        <w:spacing w:line="240" w:lineRule="auto"/>
        <w:contextualSpacing/>
        <w:rPr>
          <w:rFonts w:ascii="Lato" w:hAnsi="Lato" w:cs="Times New Roman"/>
          <w:b/>
          <w:bCs/>
        </w:rPr>
      </w:pPr>
      <w:r>
        <w:rPr>
          <w:rFonts w:ascii="Lato" w:hAnsi="Lato" w:cs="Times New Roman"/>
        </w:rPr>
        <w:t xml:space="preserve">-  </w:t>
      </w:r>
      <w:r w:rsidRPr="0010403E">
        <w:rPr>
          <w:rFonts w:ascii="Lato" w:hAnsi="Lato" w:cs="Times New Roman"/>
        </w:rPr>
        <w:t>wzmacniacz</w:t>
      </w:r>
      <w:r>
        <w:rPr>
          <w:rFonts w:ascii="Lato" w:hAnsi="Lato" w:cs="Times New Roman"/>
        </w:rPr>
        <w:t xml:space="preserve"> </w:t>
      </w:r>
      <w:r w:rsidRPr="0010403E">
        <w:rPr>
          <w:rFonts w:ascii="Lato" w:hAnsi="Lato" w:cs="Times New Roman"/>
          <w:b/>
          <w:bCs/>
        </w:rPr>
        <w:t>wbudowany wzmacniacz 7 W klasy D</w:t>
      </w:r>
    </w:p>
    <w:p w14:paraId="56E40116" w14:textId="69EA4B21" w:rsidR="001E6A1F" w:rsidRDefault="001E6A1F" w:rsidP="0012172B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5C513250" w14:textId="77777777" w:rsidR="003A61CA" w:rsidRPr="001018FD" w:rsidRDefault="003A61CA" w:rsidP="002E187E">
      <w:pPr>
        <w:rPr>
          <w:rFonts w:ascii="Times New Roman" w:hAnsi="Times New Roman" w:cs="Times New Roman"/>
          <w:sz w:val="24"/>
          <w:szCs w:val="24"/>
        </w:rPr>
      </w:pPr>
    </w:p>
    <w:p w14:paraId="30276304" w14:textId="3E8E7565" w:rsidR="001018FD" w:rsidRPr="00F74936" w:rsidRDefault="00476222" w:rsidP="007C0557">
      <w:pPr>
        <w:pStyle w:val="Nagwek1"/>
        <w:numPr>
          <w:ilvl w:val="0"/>
          <w:numId w:val="46"/>
        </w:numPr>
        <w:rPr>
          <w:rFonts w:ascii="Times New Roman" w:hAnsi="Times New Roman" w:cs="Times New Roman"/>
          <w:lang w:eastAsia="pl-PL"/>
        </w:rPr>
      </w:pPr>
      <w:bookmarkStart w:id="0" w:name="_Toc118700978"/>
      <w:r w:rsidRPr="004D20BC">
        <w:rPr>
          <w:rFonts w:ascii="Times New Roman" w:hAnsi="Times New Roman" w:cs="Times New Roman"/>
          <w:lang w:eastAsia="pl-PL"/>
        </w:rPr>
        <w:t>Załącznik</w:t>
      </w:r>
      <w:r w:rsidR="00AB0D77" w:rsidRPr="004D20BC">
        <w:rPr>
          <w:rFonts w:ascii="Times New Roman" w:hAnsi="Times New Roman" w:cs="Times New Roman"/>
          <w:lang w:eastAsia="pl-PL"/>
        </w:rPr>
        <w:t>i</w:t>
      </w:r>
      <w:r w:rsidRPr="004D20BC">
        <w:rPr>
          <w:rFonts w:ascii="Times New Roman" w:hAnsi="Times New Roman" w:cs="Times New Roman"/>
          <w:lang w:eastAsia="pl-PL"/>
        </w:rPr>
        <w:t xml:space="preserve"> graficzn</w:t>
      </w:r>
      <w:r w:rsidR="00AB0D77" w:rsidRPr="004D20BC">
        <w:rPr>
          <w:rFonts w:ascii="Times New Roman" w:hAnsi="Times New Roman" w:cs="Times New Roman"/>
          <w:lang w:eastAsia="pl-PL"/>
        </w:rPr>
        <w:t>e</w:t>
      </w:r>
      <w:bookmarkEnd w:id="0"/>
    </w:p>
    <w:p w14:paraId="720E50F7" w14:textId="77777777" w:rsidR="001018FD" w:rsidRDefault="001018FD" w:rsidP="001018FD">
      <w:pPr>
        <w:rPr>
          <w:lang w:eastAsia="pl-PL"/>
        </w:rPr>
      </w:pPr>
    </w:p>
    <w:p w14:paraId="2A44FCA2" w14:textId="77777777" w:rsidR="001018FD" w:rsidRPr="001018FD" w:rsidRDefault="001018FD" w:rsidP="001018FD">
      <w:pPr>
        <w:rPr>
          <w:lang w:eastAsia="pl-PL"/>
        </w:rPr>
      </w:pPr>
    </w:p>
    <w:p w14:paraId="0F548BBB" w14:textId="7ACEAA99" w:rsidR="001018FD" w:rsidRDefault="006A3B1B" w:rsidP="006A42C1">
      <w:pPr>
        <w:rPr>
          <w:rFonts w:ascii="Times New Roman" w:hAnsi="Times New Roman" w:cs="Times New Roman"/>
          <w:lang w:eastAsia="pl-PL"/>
        </w:rPr>
      </w:pPr>
      <w:r>
        <w:rPr>
          <w:rFonts w:ascii="Times New Roman" w:hAnsi="Times New Roman" w:cs="Times New Roman"/>
          <w:lang w:eastAsia="pl-PL"/>
        </w:rPr>
        <w:t>Orientacyjna</w:t>
      </w:r>
      <w:r w:rsidR="00700934">
        <w:rPr>
          <w:rFonts w:ascii="Times New Roman" w:hAnsi="Times New Roman" w:cs="Times New Roman"/>
          <w:lang w:eastAsia="pl-PL"/>
        </w:rPr>
        <w:t xml:space="preserve"> l</w:t>
      </w:r>
      <w:r w:rsidR="001018FD">
        <w:rPr>
          <w:rFonts w:ascii="Times New Roman" w:hAnsi="Times New Roman" w:cs="Times New Roman"/>
          <w:lang w:eastAsia="pl-PL"/>
        </w:rPr>
        <w:t xml:space="preserve">okalizacja  kamer </w:t>
      </w:r>
      <w:r w:rsidR="00700934">
        <w:rPr>
          <w:rFonts w:ascii="Times New Roman" w:hAnsi="Times New Roman" w:cs="Times New Roman"/>
          <w:lang w:eastAsia="pl-PL"/>
        </w:rPr>
        <w:t>oraz głośników</w:t>
      </w:r>
    </w:p>
    <w:p w14:paraId="264B2BB9" w14:textId="77777777" w:rsidR="006A3B1B" w:rsidRDefault="006A3B1B" w:rsidP="006A42C1">
      <w:pPr>
        <w:rPr>
          <w:rFonts w:ascii="Times New Roman" w:hAnsi="Times New Roman" w:cs="Times New Roman"/>
          <w:lang w:eastAsia="pl-PL"/>
        </w:rPr>
      </w:pPr>
    </w:p>
    <w:p w14:paraId="225C33CD" w14:textId="77777777" w:rsidR="006A3B1B" w:rsidRDefault="006A3B1B" w:rsidP="006A42C1">
      <w:pPr>
        <w:rPr>
          <w:rFonts w:ascii="Times New Roman" w:hAnsi="Times New Roman" w:cs="Times New Roman"/>
          <w:lang w:eastAsia="pl-PL"/>
        </w:rPr>
      </w:pPr>
    </w:p>
    <w:p w14:paraId="09481363" w14:textId="77777777" w:rsidR="006A3B1B" w:rsidRDefault="006A3B1B" w:rsidP="006A42C1">
      <w:pPr>
        <w:rPr>
          <w:rFonts w:ascii="Times New Roman" w:hAnsi="Times New Roman" w:cs="Times New Roman"/>
          <w:lang w:eastAsia="pl-PL"/>
        </w:rPr>
      </w:pPr>
    </w:p>
    <w:p w14:paraId="36FE51A1" w14:textId="77777777" w:rsidR="006A3B1B" w:rsidRDefault="006A3B1B" w:rsidP="006A42C1">
      <w:pPr>
        <w:rPr>
          <w:rFonts w:ascii="Times New Roman" w:hAnsi="Times New Roman" w:cs="Times New Roman"/>
          <w:lang w:eastAsia="pl-PL"/>
        </w:rPr>
      </w:pPr>
    </w:p>
    <w:p w14:paraId="5F558E3A" w14:textId="1FC3FB4E" w:rsidR="001018FD" w:rsidRDefault="006A3B1B" w:rsidP="006A42C1">
      <w:pPr>
        <w:rPr>
          <w:rFonts w:ascii="Times New Roman" w:hAnsi="Times New Roman" w:cs="Times New Roman"/>
          <w:lang w:eastAsia="pl-PL"/>
        </w:rPr>
      </w:pPr>
      <w:r>
        <w:rPr>
          <w:noProof/>
        </w:rPr>
        <w:drawing>
          <wp:inline distT="0" distB="0" distL="0" distR="0" wp14:anchorId="2EEC3102" wp14:editId="20319A88">
            <wp:extent cx="5760720" cy="4857750"/>
            <wp:effectExtent l="0" t="0" r="0" b="0"/>
            <wp:docPr id="260086210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85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041489" w14:textId="77777777" w:rsidR="001E6A1F" w:rsidRDefault="001E6A1F" w:rsidP="006A42C1">
      <w:pPr>
        <w:rPr>
          <w:rFonts w:ascii="Times New Roman" w:hAnsi="Times New Roman" w:cs="Times New Roman"/>
          <w:lang w:eastAsia="pl-PL"/>
        </w:rPr>
      </w:pPr>
    </w:p>
    <w:p w14:paraId="61948DB4" w14:textId="4B9AA2F5" w:rsidR="001E6A1F" w:rsidRDefault="001E6A1F" w:rsidP="006A42C1">
      <w:pPr>
        <w:rPr>
          <w:rFonts w:ascii="Times New Roman" w:hAnsi="Times New Roman" w:cs="Times New Roman"/>
          <w:lang w:eastAsia="pl-PL"/>
        </w:rPr>
      </w:pPr>
    </w:p>
    <w:p w14:paraId="12F266F8" w14:textId="77777777" w:rsidR="001E6A1F" w:rsidRDefault="001E6A1F" w:rsidP="006A42C1">
      <w:pPr>
        <w:rPr>
          <w:rFonts w:ascii="Times New Roman" w:hAnsi="Times New Roman" w:cs="Times New Roman"/>
          <w:lang w:eastAsia="pl-PL"/>
        </w:rPr>
      </w:pPr>
    </w:p>
    <w:p w14:paraId="0116F45F" w14:textId="414FF4B9" w:rsidR="001018FD" w:rsidRDefault="001018FD" w:rsidP="006A42C1">
      <w:pPr>
        <w:rPr>
          <w:rFonts w:ascii="Times New Roman" w:hAnsi="Times New Roman" w:cs="Times New Roman"/>
          <w:lang w:eastAsia="pl-PL"/>
        </w:rPr>
      </w:pPr>
    </w:p>
    <w:p w14:paraId="5E3DA86D" w14:textId="574256F4" w:rsidR="003C4F9D" w:rsidRDefault="006A3B1B" w:rsidP="006A42C1">
      <w:pPr>
        <w:rPr>
          <w:rFonts w:ascii="Times New Roman" w:hAnsi="Times New Roman" w:cs="Times New Roman"/>
          <w:lang w:eastAsia="pl-PL"/>
        </w:rPr>
      </w:pPr>
      <w:r>
        <w:rPr>
          <w:noProof/>
        </w:rPr>
        <w:drawing>
          <wp:inline distT="0" distB="0" distL="0" distR="0" wp14:anchorId="20542677" wp14:editId="6573A298">
            <wp:extent cx="5760720" cy="4321810"/>
            <wp:effectExtent l="0" t="0" r="0" b="2540"/>
            <wp:docPr id="663749350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D47653" w14:textId="77777777" w:rsidR="003C4F9D" w:rsidRDefault="003C4F9D" w:rsidP="006A42C1">
      <w:pPr>
        <w:rPr>
          <w:rFonts w:ascii="Times New Roman" w:hAnsi="Times New Roman" w:cs="Times New Roman"/>
          <w:lang w:eastAsia="pl-PL"/>
        </w:rPr>
      </w:pPr>
    </w:p>
    <w:p w14:paraId="5A9DC131" w14:textId="77777777" w:rsidR="003C4F9D" w:rsidRDefault="003C4F9D" w:rsidP="006A42C1">
      <w:pPr>
        <w:rPr>
          <w:rFonts w:ascii="Times New Roman" w:hAnsi="Times New Roman" w:cs="Times New Roman"/>
          <w:lang w:eastAsia="pl-PL"/>
        </w:rPr>
      </w:pPr>
    </w:p>
    <w:p w14:paraId="0F53E1A6" w14:textId="77777777" w:rsidR="003C4F9D" w:rsidRDefault="003C4F9D" w:rsidP="006A42C1">
      <w:pPr>
        <w:rPr>
          <w:rFonts w:ascii="Times New Roman" w:hAnsi="Times New Roman" w:cs="Times New Roman"/>
          <w:lang w:eastAsia="pl-PL"/>
        </w:rPr>
      </w:pPr>
    </w:p>
    <w:p w14:paraId="63163283" w14:textId="77777777" w:rsidR="003C4F9D" w:rsidRDefault="003C4F9D" w:rsidP="006A42C1">
      <w:pPr>
        <w:rPr>
          <w:rFonts w:ascii="Times New Roman" w:hAnsi="Times New Roman" w:cs="Times New Roman"/>
          <w:lang w:eastAsia="pl-PL"/>
        </w:rPr>
      </w:pPr>
    </w:p>
    <w:p w14:paraId="46C53026" w14:textId="77777777" w:rsidR="003C4F9D" w:rsidRDefault="003C4F9D" w:rsidP="006A42C1">
      <w:pPr>
        <w:rPr>
          <w:rFonts w:ascii="Times New Roman" w:hAnsi="Times New Roman" w:cs="Times New Roman"/>
          <w:lang w:eastAsia="pl-PL"/>
        </w:rPr>
      </w:pPr>
    </w:p>
    <w:p w14:paraId="26877D76" w14:textId="77777777" w:rsidR="003C4F9D" w:rsidRDefault="003C4F9D" w:rsidP="006A42C1">
      <w:pPr>
        <w:rPr>
          <w:rFonts w:ascii="Times New Roman" w:hAnsi="Times New Roman" w:cs="Times New Roman"/>
          <w:lang w:eastAsia="pl-PL"/>
        </w:rPr>
      </w:pPr>
    </w:p>
    <w:p w14:paraId="045F295E" w14:textId="77777777" w:rsidR="003C4F9D" w:rsidRDefault="003C4F9D" w:rsidP="006A42C1">
      <w:pPr>
        <w:rPr>
          <w:rFonts w:ascii="Times New Roman" w:hAnsi="Times New Roman" w:cs="Times New Roman"/>
          <w:lang w:eastAsia="pl-PL"/>
        </w:rPr>
      </w:pPr>
    </w:p>
    <w:p w14:paraId="0A11A248" w14:textId="77777777" w:rsidR="001018FD" w:rsidRDefault="001018FD" w:rsidP="006A42C1">
      <w:pPr>
        <w:rPr>
          <w:rFonts w:ascii="Times New Roman" w:hAnsi="Times New Roman" w:cs="Times New Roman"/>
          <w:lang w:eastAsia="pl-PL"/>
        </w:rPr>
      </w:pPr>
    </w:p>
    <w:p w14:paraId="618B4F2A" w14:textId="77777777" w:rsidR="001018FD" w:rsidRDefault="001018FD" w:rsidP="006A42C1">
      <w:pPr>
        <w:rPr>
          <w:rFonts w:ascii="Times New Roman" w:hAnsi="Times New Roman" w:cs="Times New Roman"/>
          <w:lang w:eastAsia="pl-PL"/>
        </w:rPr>
      </w:pPr>
    </w:p>
    <w:sectPr w:rsidR="001018FD">
      <w:foot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1C4CD56" w14:textId="77777777" w:rsidR="00E63C8C" w:rsidRDefault="00E63C8C" w:rsidP="0025103F">
      <w:pPr>
        <w:spacing w:after="0" w:line="240" w:lineRule="auto"/>
      </w:pPr>
      <w:r>
        <w:separator/>
      </w:r>
    </w:p>
  </w:endnote>
  <w:endnote w:type="continuationSeparator" w:id="0">
    <w:p w14:paraId="391BC0DE" w14:textId="77777777" w:rsidR="00E63C8C" w:rsidRDefault="00E63C8C" w:rsidP="002510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Lato">
    <w:panose1 w:val="020F0502020204030203"/>
    <w:charset w:val="EE"/>
    <w:family w:val="swiss"/>
    <w:pitch w:val="variable"/>
    <w:sig w:usb0="E10002FF" w:usb1="5000ECFF" w:usb2="0000002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899470029"/>
      <w:docPartObj>
        <w:docPartGallery w:val="Page Numbers (Bottom of Page)"/>
        <w:docPartUnique/>
      </w:docPartObj>
    </w:sdtPr>
    <w:sdtContent>
      <w:p w14:paraId="1C1DECE6" w14:textId="39A63714" w:rsidR="001018FD" w:rsidRDefault="001018FD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211CB">
          <w:rPr>
            <w:noProof/>
          </w:rPr>
          <w:t>3</w:t>
        </w:r>
        <w:r>
          <w:fldChar w:fldCharType="end"/>
        </w:r>
      </w:p>
    </w:sdtContent>
  </w:sdt>
  <w:p w14:paraId="72212D4B" w14:textId="669A09E8" w:rsidR="001018FD" w:rsidRDefault="001018FD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DB08918" w14:textId="77777777" w:rsidR="00E63C8C" w:rsidRDefault="00E63C8C" w:rsidP="0025103F">
      <w:pPr>
        <w:spacing w:after="0" w:line="240" w:lineRule="auto"/>
      </w:pPr>
      <w:r>
        <w:separator/>
      </w:r>
    </w:p>
  </w:footnote>
  <w:footnote w:type="continuationSeparator" w:id="0">
    <w:p w14:paraId="27AF3556" w14:textId="77777777" w:rsidR="00E63C8C" w:rsidRDefault="00E63C8C" w:rsidP="0025103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EA10DD"/>
    <w:multiLevelType w:val="hybridMultilevel"/>
    <w:tmpl w:val="29A02342"/>
    <w:lvl w:ilvl="0" w:tplc="00000019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  <w:color w:val="auto"/>
        <w:sz w:val="24"/>
        <w:lang w:val="pl-PL" w:eastAsia="pl-PL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69707E"/>
    <w:multiLevelType w:val="hybridMultilevel"/>
    <w:tmpl w:val="0418830A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2D68C7"/>
    <w:multiLevelType w:val="hybridMultilevel"/>
    <w:tmpl w:val="AD4CDAB4"/>
    <w:lvl w:ilvl="0" w:tplc="34B6AC14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54584F"/>
    <w:multiLevelType w:val="hybridMultilevel"/>
    <w:tmpl w:val="DE585F6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48166D"/>
    <w:multiLevelType w:val="hybridMultilevel"/>
    <w:tmpl w:val="7D105950"/>
    <w:lvl w:ilvl="0" w:tplc="0F7A3448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629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325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7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98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541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3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58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7578" w:hanging="360"/>
      </w:pPr>
      <w:rPr>
        <w:rFonts w:ascii="Wingdings" w:hAnsi="Wingdings" w:hint="default"/>
      </w:rPr>
    </w:lvl>
  </w:abstractNum>
  <w:abstractNum w:abstractNumId="5" w15:restartNumberingAfterBreak="0">
    <w:nsid w:val="13596D40"/>
    <w:multiLevelType w:val="hybridMultilevel"/>
    <w:tmpl w:val="C7E66250"/>
    <w:lvl w:ilvl="0" w:tplc="9F24AA1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62368B5"/>
    <w:multiLevelType w:val="hybridMultilevel"/>
    <w:tmpl w:val="7BFCE1DA"/>
    <w:lvl w:ilvl="0" w:tplc="5694029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697562D"/>
    <w:multiLevelType w:val="hybridMultilevel"/>
    <w:tmpl w:val="7CFC6D04"/>
    <w:lvl w:ilvl="0" w:tplc="5FD2833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71B187B"/>
    <w:multiLevelType w:val="hybridMultilevel"/>
    <w:tmpl w:val="FE8AA36C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72D596B"/>
    <w:multiLevelType w:val="hybridMultilevel"/>
    <w:tmpl w:val="32B25B1E"/>
    <w:lvl w:ilvl="0" w:tplc="F28461E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8907FEE"/>
    <w:multiLevelType w:val="hybridMultilevel"/>
    <w:tmpl w:val="2200C08E"/>
    <w:lvl w:ilvl="0" w:tplc="00000013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04828BD"/>
    <w:multiLevelType w:val="hybridMultilevel"/>
    <w:tmpl w:val="8B20D7F4"/>
    <w:lvl w:ilvl="0" w:tplc="CEB21F3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1DE6B47"/>
    <w:multiLevelType w:val="multilevel"/>
    <w:tmpl w:val="04150027"/>
    <w:lvl w:ilvl="0">
      <w:start w:val="1"/>
      <w:numFmt w:val="upperRoman"/>
      <w:lvlText w:val="%1."/>
      <w:lvlJc w:val="left"/>
      <w:pPr>
        <w:ind w:left="0" w:firstLine="0"/>
      </w:pPr>
    </w:lvl>
    <w:lvl w:ilvl="1">
      <w:start w:val="1"/>
      <w:numFmt w:val="upperLetter"/>
      <w:lvlText w:val="%2."/>
      <w:lvlJc w:val="left"/>
      <w:pPr>
        <w:ind w:left="720" w:firstLine="0"/>
      </w:pPr>
    </w:lvl>
    <w:lvl w:ilvl="2">
      <w:start w:val="1"/>
      <w:numFmt w:val="decimal"/>
      <w:lvlText w:val="%3."/>
      <w:lvlJc w:val="left"/>
      <w:pPr>
        <w:ind w:left="1440" w:firstLine="0"/>
      </w:pPr>
    </w:lvl>
    <w:lvl w:ilvl="3">
      <w:start w:val="1"/>
      <w:numFmt w:val="lowerLetter"/>
      <w:lvlText w:val="%4)"/>
      <w:lvlJc w:val="left"/>
      <w:pPr>
        <w:ind w:left="2160" w:firstLine="0"/>
      </w:pPr>
    </w:lvl>
    <w:lvl w:ilvl="4">
      <w:start w:val="1"/>
      <w:numFmt w:val="decimal"/>
      <w:lvlText w:val="(%5)"/>
      <w:lvlJc w:val="left"/>
      <w:pPr>
        <w:ind w:left="2880" w:firstLine="0"/>
      </w:pPr>
    </w:lvl>
    <w:lvl w:ilvl="5">
      <w:start w:val="1"/>
      <w:numFmt w:val="lowerLetter"/>
      <w:lvlText w:val="(%6)"/>
      <w:lvlJc w:val="left"/>
      <w:pPr>
        <w:ind w:left="3600" w:firstLine="0"/>
      </w:pPr>
    </w:lvl>
    <w:lvl w:ilvl="6">
      <w:start w:val="1"/>
      <w:numFmt w:val="lowerRoman"/>
      <w:lvlText w:val="(%7)"/>
      <w:lvlJc w:val="left"/>
      <w:pPr>
        <w:ind w:left="4320" w:firstLine="0"/>
      </w:pPr>
    </w:lvl>
    <w:lvl w:ilvl="7">
      <w:start w:val="1"/>
      <w:numFmt w:val="lowerLetter"/>
      <w:lvlText w:val="(%8)"/>
      <w:lvlJc w:val="left"/>
      <w:pPr>
        <w:ind w:left="5040" w:firstLine="0"/>
      </w:pPr>
    </w:lvl>
    <w:lvl w:ilvl="8">
      <w:start w:val="1"/>
      <w:numFmt w:val="lowerRoman"/>
      <w:lvlText w:val="(%9)"/>
      <w:lvlJc w:val="left"/>
      <w:pPr>
        <w:ind w:left="5760" w:firstLine="0"/>
      </w:pPr>
    </w:lvl>
  </w:abstractNum>
  <w:abstractNum w:abstractNumId="13" w15:restartNumberingAfterBreak="0">
    <w:nsid w:val="2254201D"/>
    <w:multiLevelType w:val="hybridMultilevel"/>
    <w:tmpl w:val="1520BBFA"/>
    <w:lvl w:ilvl="0" w:tplc="34B6AC1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4883FB3"/>
    <w:multiLevelType w:val="hybridMultilevel"/>
    <w:tmpl w:val="EEE8CC5A"/>
    <w:lvl w:ilvl="0" w:tplc="5694029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0CE7A59"/>
    <w:multiLevelType w:val="hybridMultilevel"/>
    <w:tmpl w:val="E0942D36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57517A7"/>
    <w:multiLevelType w:val="hybridMultilevel"/>
    <w:tmpl w:val="77B6FD90"/>
    <w:lvl w:ilvl="0" w:tplc="9718EC78">
      <w:start w:val="1"/>
      <w:numFmt w:val="bullet"/>
      <w:pStyle w:val="Punktowane"/>
      <w:lvlText w:val="•"/>
      <w:lvlJc w:val="left"/>
      <w:pPr>
        <w:ind w:left="2421" w:hanging="360"/>
      </w:pPr>
      <w:rPr>
        <w:rFonts w:ascii="Times New Roman" w:hAnsi="Times New Roman" w:hint="default"/>
      </w:rPr>
    </w:lvl>
    <w:lvl w:ilvl="1" w:tplc="04150003">
      <w:start w:val="1"/>
      <w:numFmt w:val="bullet"/>
      <w:lvlText w:val="o"/>
      <w:lvlJc w:val="left"/>
      <w:pPr>
        <w:ind w:left="3141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5301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7461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17" w15:restartNumberingAfterBreak="0">
    <w:nsid w:val="36132CAE"/>
    <w:multiLevelType w:val="multilevel"/>
    <w:tmpl w:val="940067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3C5A7A35"/>
    <w:multiLevelType w:val="multilevel"/>
    <w:tmpl w:val="506E00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3C722C1A"/>
    <w:multiLevelType w:val="hybridMultilevel"/>
    <w:tmpl w:val="343892F8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1B62396"/>
    <w:multiLevelType w:val="hybridMultilevel"/>
    <w:tmpl w:val="B46E5E10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2532C9F"/>
    <w:multiLevelType w:val="multilevel"/>
    <w:tmpl w:val="38C2CF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42EB7C9F"/>
    <w:multiLevelType w:val="multilevel"/>
    <w:tmpl w:val="68666B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431A0D24"/>
    <w:multiLevelType w:val="hybridMultilevel"/>
    <w:tmpl w:val="BDFAA7A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4966CAC"/>
    <w:multiLevelType w:val="hybridMultilevel"/>
    <w:tmpl w:val="981E44B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B276D8A"/>
    <w:multiLevelType w:val="hybridMultilevel"/>
    <w:tmpl w:val="46F8F17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EBF478A"/>
    <w:multiLevelType w:val="multilevel"/>
    <w:tmpl w:val="AB7AD658"/>
    <w:lvl w:ilvl="0">
      <w:start w:val="1"/>
      <w:numFmt w:val="bullet"/>
      <w:lvlText w:val=""/>
      <w:lvlJc w:val="left"/>
      <w:pPr>
        <w:ind w:left="360" w:hanging="360"/>
      </w:pPr>
      <w:rPr>
        <w:rFonts w:ascii="Symbol" w:hAnsi="Symbol" w:cs="Symbol"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7" w15:restartNumberingAfterBreak="0">
    <w:nsid w:val="4FF233C5"/>
    <w:multiLevelType w:val="hybridMultilevel"/>
    <w:tmpl w:val="BA76E53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11D06D6"/>
    <w:multiLevelType w:val="hybridMultilevel"/>
    <w:tmpl w:val="C742B290"/>
    <w:lvl w:ilvl="0" w:tplc="405C9B8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55D0D1C"/>
    <w:multiLevelType w:val="hybridMultilevel"/>
    <w:tmpl w:val="C296A7FA"/>
    <w:lvl w:ilvl="0" w:tplc="9AD2E7E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78C4DFD"/>
    <w:multiLevelType w:val="multilevel"/>
    <w:tmpl w:val="5EDA5A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1" w15:restartNumberingAfterBreak="0">
    <w:nsid w:val="59525EA1"/>
    <w:multiLevelType w:val="multilevel"/>
    <w:tmpl w:val="AE98774A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32" w15:restartNumberingAfterBreak="0">
    <w:nsid w:val="608B0E2C"/>
    <w:multiLevelType w:val="multilevel"/>
    <w:tmpl w:val="D6482B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63521BEB"/>
    <w:multiLevelType w:val="multilevel"/>
    <w:tmpl w:val="87403F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64DB6DD2"/>
    <w:multiLevelType w:val="hybridMultilevel"/>
    <w:tmpl w:val="18A6FDD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5891518"/>
    <w:multiLevelType w:val="hybridMultilevel"/>
    <w:tmpl w:val="07663114"/>
    <w:lvl w:ilvl="0" w:tplc="913E7788">
      <w:numFmt w:val="bullet"/>
      <w:lvlText w:val="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91C350A"/>
    <w:multiLevelType w:val="hybridMultilevel"/>
    <w:tmpl w:val="D8EC854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DB6225C"/>
    <w:multiLevelType w:val="hybridMultilevel"/>
    <w:tmpl w:val="12FEDF9C"/>
    <w:lvl w:ilvl="0" w:tplc="E8EC5B6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F02700F"/>
    <w:multiLevelType w:val="multilevel"/>
    <w:tmpl w:val="8B62BA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9" w15:restartNumberingAfterBreak="0">
    <w:nsid w:val="70164024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0" w15:restartNumberingAfterBreak="0">
    <w:nsid w:val="718427FF"/>
    <w:multiLevelType w:val="hybridMultilevel"/>
    <w:tmpl w:val="34E2432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8040A07"/>
    <w:multiLevelType w:val="hybridMultilevel"/>
    <w:tmpl w:val="A052F77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27056042">
    <w:abstractNumId w:val="13"/>
  </w:num>
  <w:num w:numId="2" w16cid:durableId="2010214165">
    <w:abstractNumId w:val="5"/>
  </w:num>
  <w:num w:numId="3" w16cid:durableId="1974292306">
    <w:abstractNumId w:val="37"/>
  </w:num>
  <w:num w:numId="4" w16cid:durableId="616328408">
    <w:abstractNumId w:val="3"/>
  </w:num>
  <w:num w:numId="5" w16cid:durableId="1081292945">
    <w:abstractNumId w:val="4"/>
  </w:num>
  <w:num w:numId="6" w16cid:durableId="1592665425">
    <w:abstractNumId w:val="41"/>
  </w:num>
  <w:num w:numId="7" w16cid:durableId="38015086">
    <w:abstractNumId w:val="25"/>
  </w:num>
  <w:num w:numId="8" w16cid:durableId="541021189">
    <w:abstractNumId w:val="31"/>
  </w:num>
  <w:num w:numId="9" w16cid:durableId="137188033">
    <w:abstractNumId w:val="23"/>
  </w:num>
  <w:num w:numId="10" w16cid:durableId="1215391629">
    <w:abstractNumId w:val="2"/>
  </w:num>
  <w:num w:numId="11" w16cid:durableId="480463786">
    <w:abstractNumId w:val="39"/>
  </w:num>
  <w:num w:numId="12" w16cid:durableId="1062602757">
    <w:abstractNumId w:val="26"/>
  </w:num>
  <w:num w:numId="13" w16cid:durableId="997995784">
    <w:abstractNumId w:val="12"/>
  </w:num>
  <w:num w:numId="14" w16cid:durableId="1509559750">
    <w:abstractNumId w:val="29"/>
  </w:num>
  <w:num w:numId="15" w16cid:durableId="1005743431">
    <w:abstractNumId w:val="6"/>
  </w:num>
  <w:num w:numId="16" w16cid:durableId="1905721881">
    <w:abstractNumId w:val="7"/>
  </w:num>
  <w:num w:numId="17" w16cid:durableId="1476218825">
    <w:abstractNumId w:val="27"/>
  </w:num>
  <w:num w:numId="18" w16cid:durableId="178088359">
    <w:abstractNumId w:val="16"/>
  </w:num>
  <w:num w:numId="19" w16cid:durableId="999771672">
    <w:abstractNumId w:val="10"/>
  </w:num>
  <w:num w:numId="20" w16cid:durableId="1926767693">
    <w:abstractNumId w:val="9"/>
  </w:num>
  <w:num w:numId="21" w16cid:durableId="997852116">
    <w:abstractNumId w:val="20"/>
  </w:num>
  <w:num w:numId="22" w16cid:durableId="865602625">
    <w:abstractNumId w:val="35"/>
  </w:num>
  <w:num w:numId="23" w16cid:durableId="2045666866">
    <w:abstractNumId w:val="15"/>
  </w:num>
  <w:num w:numId="24" w16cid:durableId="1011295178">
    <w:abstractNumId w:val="22"/>
  </w:num>
  <w:num w:numId="25" w16cid:durableId="1436707355">
    <w:abstractNumId w:val="8"/>
  </w:num>
  <w:num w:numId="26" w16cid:durableId="1426220561">
    <w:abstractNumId w:val="32"/>
  </w:num>
  <w:num w:numId="27" w16cid:durableId="308363472">
    <w:abstractNumId w:val="1"/>
  </w:num>
  <w:num w:numId="28" w16cid:durableId="1714574410">
    <w:abstractNumId w:val="34"/>
  </w:num>
  <w:num w:numId="29" w16cid:durableId="1457917791">
    <w:abstractNumId w:val="0"/>
  </w:num>
  <w:num w:numId="30" w16cid:durableId="2030594413">
    <w:abstractNumId w:val="14"/>
  </w:num>
  <w:num w:numId="31" w16cid:durableId="1907300342">
    <w:abstractNumId w:val="24"/>
  </w:num>
  <w:num w:numId="32" w16cid:durableId="673844588">
    <w:abstractNumId w:val="36"/>
  </w:num>
  <w:num w:numId="33" w16cid:durableId="1523007267">
    <w:abstractNumId w:val="40"/>
  </w:num>
  <w:num w:numId="34" w16cid:durableId="468478140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 w16cid:durableId="1692872393">
    <w:abstractNumId w:val="0"/>
  </w:num>
  <w:num w:numId="36" w16cid:durableId="935944443">
    <w:abstractNumId w:val="18"/>
  </w:num>
  <w:num w:numId="37" w16cid:durableId="104034832">
    <w:abstractNumId w:val="21"/>
  </w:num>
  <w:num w:numId="38" w16cid:durableId="517277707">
    <w:abstractNumId w:val="38"/>
  </w:num>
  <w:num w:numId="39" w16cid:durableId="1390423499">
    <w:abstractNumId w:val="17"/>
  </w:num>
  <w:num w:numId="40" w16cid:durableId="1499536676">
    <w:abstractNumId w:val="30"/>
  </w:num>
  <w:num w:numId="41" w16cid:durableId="808979174">
    <w:abstractNumId w:val="19"/>
  </w:num>
  <w:num w:numId="42" w16cid:durableId="838084487">
    <w:abstractNumId w:val="33"/>
  </w:num>
  <w:num w:numId="43" w16cid:durableId="596838499">
    <w:abstractNumId w:val="16"/>
  </w:num>
  <w:num w:numId="44" w16cid:durableId="1373113016">
    <w:abstractNumId w:val="10"/>
  </w:num>
  <w:num w:numId="45" w16cid:durableId="910776862">
    <w:abstractNumId w:val="11"/>
  </w:num>
  <w:num w:numId="46" w16cid:durableId="385378738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4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0518"/>
    <w:rsid w:val="0000433E"/>
    <w:rsid w:val="00020332"/>
    <w:rsid w:val="00045A61"/>
    <w:rsid w:val="00056600"/>
    <w:rsid w:val="000761AF"/>
    <w:rsid w:val="000A5757"/>
    <w:rsid w:val="000A6264"/>
    <w:rsid w:val="000C2337"/>
    <w:rsid w:val="000E02B2"/>
    <w:rsid w:val="000F0A68"/>
    <w:rsid w:val="000F4096"/>
    <w:rsid w:val="001018FD"/>
    <w:rsid w:val="0010403E"/>
    <w:rsid w:val="001061B0"/>
    <w:rsid w:val="00113AA3"/>
    <w:rsid w:val="00113EF0"/>
    <w:rsid w:val="001211CB"/>
    <w:rsid w:val="0012172B"/>
    <w:rsid w:val="00123F1A"/>
    <w:rsid w:val="001244B8"/>
    <w:rsid w:val="001363DE"/>
    <w:rsid w:val="0013704D"/>
    <w:rsid w:val="00164279"/>
    <w:rsid w:val="00185031"/>
    <w:rsid w:val="00196480"/>
    <w:rsid w:val="001A59BB"/>
    <w:rsid w:val="001A5BD4"/>
    <w:rsid w:val="001D6DE0"/>
    <w:rsid w:val="001E098D"/>
    <w:rsid w:val="001E6A1F"/>
    <w:rsid w:val="002035E0"/>
    <w:rsid w:val="00211360"/>
    <w:rsid w:val="00212FAC"/>
    <w:rsid w:val="0021554C"/>
    <w:rsid w:val="00230513"/>
    <w:rsid w:val="00236D5D"/>
    <w:rsid w:val="0025103F"/>
    <w:rsid w:val="0027665B"/>
    <w:rsid w:val="00290E65"/>
    <w:rsid w:val="002B221E"/>
    <w:rsid w:val="002B57A0"/>
    <w:rsid w:val="002D1640"/>
    <w:rsid w:val="002E1527"/>
    <w:rsid w:val="002E187E"/>
    <w:rsid w:val="003070DC"/>
    <w:rsid w:val="003171DC"/>
    <w:rsid w:val="003240CA"/>
    <w:rsid w:val="00350037"/>
    <w:rsid w:val="003554DD"/>
    <w:rsid w:val="00356F73"/>
    <w:rsid w:val="003A61CA"/>
    <w:rsid w:val="003C4F9D"/>
    <w:rsid w:val="003D25A7"/>
    <w:rsid w:val="003E75A9"/>
    <w:rsid w:val="004061F6"/>
    <w:rsid w:val="00410724"/>
    <w:rsid w:val="004166FF"/>
    <w:rsid w:val="00431940"/>
    <w:rsid w:val="004716DC"/>
    <w:rsid w:val="00476222"/>
    <w:rsid w:val="00480A5B"/>
    <w:rsid w:val="004864FA"/>
    <w:rsid w:val="00492199"/>
    <w:rsid w:val="00497EA7"/>
    <w:rsid w:val="004A2B81"/>
    <w:rsid w:val="004D20BC"/>
    <w:rsid w:val="004F4EB7"/>
    <w:rsid w:val="004F51C9"/>
    <w:rsid w:val="004F531B"/>
    <w:rsid w:val="00506ED7"/>
    <w:rsid w:val="0051674B"/>
    <w:rsid w:val="00521996"/>
    <w:rsid w:val="00534D9A"/>
    <w:rsid w:val="0054789F"/>
    <w:rsid w:val="00547B5E"/>
    <w:rsid w:val="005A1FB0"/>
    <w:rsid w:val="005A234D"/>
    <w:rsid w:val="005A6791"/>
    <w:rsid w:val="005E3C80"/>
    <w:rsid w:val="005F38BE"/>
    <w:rsid w:val="005F6420"/>
    <w:rsid w:val="005F7544"/>
    <w:rsid w:val="0060295A"/>
    <w:rsid w:val="00607E66"/>
    <w:rsid w:val="00615DD1"/>
    <w:rsid w:val="00622CC7"/>
    <w:rsid w:val="0062601B"/>
    <w:rsid w:val="00644A57"/>
    <w:rsid w:val="00683FBF"/>
    <w:rsid w:val="00694EF6"/>
    <w:rsid w:val="006A3B1B"/>
    <w:rsid w:val="006A42C1"/>
    <w:rsid w:val="006E526F"/>
    <w:rsid w:val="006E5741"/>
    <w:rsid w:val="00700934"/>
    <w:rsid w:val="007050E0"/>
    <w:rsid w:val="00710929"/>
    <w:rsid w:val="00730518"/>
    <w:rsid w:val="00760F8A"/>
    <w:rsid w:val="007B6D2E"/>
    <w:rsid w:val="007C0557"/>
    <w:rsid w:val="007E3A6C"/>
    <w:rsid w:val="007F6E12"/>
    <w:rsid w:val="0080082F"/>
    <w:rsid w:val="00807CAF"/>
    <w:rsid w:val="00817D66"/>
    <w:rsid w:val="008421B7"/>
    <w:rsid w:val="00882D31"/>
    <w:rsid w:val="0088721E"/>
    <w:rsid w:val="008B157B"/>
    <w:rsid w:val="008B4803"/>
    <w:rsid w:val="008B7531"/>
    <w:rsid w:val="008D5836"/>
    <w:rsid w:val="008D5CBB"/>
    <w:rsid w:val="008E621E"/>
    <w:rsid w:val="008E6BF7"/>
    <w:rsid w:val="00907C25"/>
    <w:rsid w:val="00923698"/>
    <w:rsid w:val="00963168"/>
    <w:rsid w:val="0099185B"/>
    <w:rsid w:val="009939B3"/>
    <w:rsid w:val="009E6A5B"/>
    <w:rsid w:val="00A1527B"/>
    <w:rsid w:val="00A17554"/>
    <w:rsid w:val="00A43429"/>
    <w:rsid w:val="00A628B9"/>
    <w:rsid w:val="00A86E2F"/>
    <w:rsid w:val="00A87A6D"/>
    <w:rsid w:val="00AA4032"/>
    <w:rsid w:val="00AB0D77"/>
    <w:rsid w:val="00AB3F56"/>
    <w:rsid w:val="00AB546D"/>
    <w:rsid w:val="00AC0997"/>
    <w:rsid w:val="00AD7DD3"/>
    <w:rsid w:val="00AE1494"/>
    <w:rsid w:val="00AF4546"/>
    <w:rsid w:val="00AF4EC0"/>
    <w:rsid w:val="00B07C44"/>
    <w:rsid w:val="00B12D37"/>
    <w:rsid w:val="00B1619A"/>
    <w:rsid w:val="00B36198"/>
    <w:rsid w:val="00B4331C"/>
    <w:rsid w:val="00B43BBA"/>
    <w:rsid w:val="00B83A8B"/>
    <w:rsid w:val="00B92291"/>
    <w:rsid w:val="00C44602"/>
    <w:rsid w:val="00C521CC"/>
    <w:rsid w:val="00C535A0"/>
    <w:rsid w:val="00C5590F"/>
    <w:rsid w:val="00C9783A"/>
    <w:rsid w:val="00CC1BB7"/>
    <w:rsid w:val="00CE0245"/>
    <w:rsid w:val="00CE69F4"/>
    <w:rsid w:val="00CF0587"/>
    <w:rsid w:val="00D27B44"/>
    <w:rsid w:val="00D30014"/>
    <w:rsid w:val="00D32BDD"/>
    <w:rsid w:val="00D44DB9"/>
    <w:rsid w:val="00D50370"/>
    <w:rsid w:val="00D62E7E"/>
    <w:rsid w:val="00D64EF4"/>
    <w:rsid w:val="00D66866"/>
    <w:rsid w:val="00D674EA"/>
    <w:rsid w:val="00DA1E11"/>
    <w:rsid w:val="00DC7861"/>
    <w:rsid w:val="00DD2A7C"/>
    <w:rsid w:val="00DD3F19"/>
    <w:rsid w:val="00E211EA"/>
    <w:rsid w:val="00E244B0"/>
    <w:rsid w:val="00E31CB2"/>
    <w:rsid w:val="00E570F7"/>
    <w:rsid w:val="00E63C8C"/>
    <w:rsid w:val="00E74951"/>
    <w:rsid w:val="00E755E4"/>
    <w:rsid w:val="00E81544"/>
    <w:rsid w:val="00E86BFC"/>
    <w:rsid w:val="00EB34A1"/>
    <w:rsid w:val="00EE21C4"/>
    <w:rsid w:val="00F138EC"/>
    <w:rsid w:val="00F1585F"/>
    <w:rsid w:val="00F61506"/>
    <w:rsid w:val="00F7395A"/>
    <w:rsid w:val="00F74936"/>
    <w:rsid w:val="00F8477B"/>
    <w:rsid w:val="00FB04C5"/>
    <w:rsid w:val="00FD14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4E735A"/>
  <w15:docId w15:val="{C1C091B1-1A42-43E0-B738-B550C7B82F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D5037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547B5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547B5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547B5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547B5E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547B5E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547B5E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547B5E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547B5E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99"/>
    <w:qFormat/>
    <w:rsid w:val="00D50370"/>
    <w:pPr>
      <w:ind w:left="720"/>
      <w:contextualSpacing/>
    </w:pPr>
  </w:style>
  <w:style w:type="character" w:customStyle="1" w:styleId="Nagwek1Znak">
    <w:name w:val="Nagłówek 1 Znak"/>
    <w:basedOn w:val="Domylnaczcionkaakapitu"/>
    <w:link w:val="Nagwek1"/>
    <w:uiPriority w:val="9"/>
    <w:rsid w:val="00D5037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D50370"/>
    <w:pPr>
      <w:outlineLvl w:val="9"/>
    </w:pPr>
    <w:rPr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503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50370"/>
    <w:rPr>
      <w:rFonts w:ascii="Tahoma" w:hAnsi="Tahoma" w:cs="Tahoma"/>
      <w:sz w:val="16"/>
      <w:szCs w:val="16"/>
    </w:rPr>
  </w:style>
  <w:style w:type="paragraph" w:styleId="Spistreci1">
    <w:name w:val="toc 1"/>
    <w:basedOn w:val="Normalny"/>
    <w:next w:val="Normalny"/>
    <w:autoRedefine/>
    <w:uiPriority w:val="39"/>
    <w:unhideWhenUsed/>
    <w:rsid w:val="007C0557"/>
    <w:pPr>
      <w:tabs>
        <w:tab w:val="left" w:pos="440"/>
        <w:tab w:val="right" w:leader="dot" w:pos="9062"/>
      </w:tabs>
      <w:spacing w:after="100"/>
      <w:ind w:firstLine="426"/>
    </w:pPr>
  </w:style>
  <w:style w:type="character" w:styleId="Hipercze">
    <w:name w:val="Hyperlink"/>
    <w:basedOn w:val="Domylnaczcionkaakapitu"/>
    <w:uiPriority w:val="99"/>
    <w:unhideWhenUsed/>
    <w:rsid w:val="002E187E"/>
    <w:rPr>
      <w:color w:val="0000FF" w:themeColor="hyperlink"/>
      <w:u w:val="single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2E187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2E187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Nagwek2Znak">
    <w:name w:val="Nagłówek 2 Znak"/>
    <w:basedOn w:val="Domylnaczcionkaakapitu"/>
    <w:link w:val="Nagwek2"/>
    <w:uiPriority w:val="9"/>
    <w:rsid w:val="00547B5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547B5E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547B5E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547B5E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547B5E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547B5E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547B5E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547B5E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Spistreci2">
    <w:name w:val="toc 2"/>
    <w:basedOn w:val="Normalny"/>
    <w:next w:val="Normalny"/>
    <w:autoRedefine/>
    <w:uiPriority w:val="39"/>
    <w:unhideWhenUsed/>
    <w:rsid w:val="0080082F"/>
    <w:pPr>
      <w:spacing w:after="100"/>
      <w:ind w:left="220"/>
    </w:pPr>
  </w:style>
  <w:style w:type="character" w:styleId="Tekstzastpczy">
    <w:name w:val="Placeholder Text"/>
    <w:basedOn w:val="Domylnaczcionkaakapitu"/>
    <w:uiPriority w:val="99"/>
    <w:semiHidden/>
    <w:rsid w:val="00236D5D"/>
    <w:rPr>
      <w:color w:val="808080"/>
    </w:rPr>
  </w:style>
  <w:style w:type="paragraph" w:styleId="Spistreci3">
    <w:name w:val="toc 3"/>
    <w:basedOn w:val="Normalny"/>
    <w:next w:val="Normalny"/>
    <w:autoRedefine/>
    <w:uiPriority w:val="39"/>
    <w:unhideWhenUsed/>
    <w:rsid w:val="00236D5D"/>
    <w:pPr>
      <w:spacing w:after="100"/>
      <w:ind w:left="440"/>
    </w:pPr>
  </w:style>
  <w:style w:type="paragraph" w:customStyle="1" w:styleId="Przesunity">
    <w:name w:val="Przesunięty"/>
    <w:basedOn w:val="Normalny"/>
    <w:link w:val="PrzesunityChar"/>
    <w:uiPriority w:val="99"/>
    <w:rsid w:val="006A42C1"/>
    <w:pPr>
      <w:spacing w:before="100" w:beforeAutospacing="1" w:after="100" w:afterAutospacing="1" w:line="240" w:lineRule="auto"/>
      <w:ind w:firstLine="709"/>
      <w:jc w:val="both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customStyle="1" w:styleId="PrzesunityChar">
    <w:name w:val="Przesunięty Char"/>
    <w:basedOn w:val="Domylnaczcionkaakapitu"/>
    <w:link w:val="Przesunity"/>
    <w:uiPriority w:val="99"/>
    <w:locked/>
    <w:rsid w:val="006A42C1"/>
    <w:rPr>
      <w:rFonts w:ascii="Times New Roman" w:eastAsia="Calibri" w:hAnsi="Times New Roman" w:cs="Times New Roman"/>
      <w:color w:val="000000"/>
      <w:sz w:val="24"/>
      <w:szCs w:val="24"/>
    </w:rPr>
  </w:style>
  <w:style w:type="table" w:customStyle="1" w:styleId="Tabela-Siatka1">
    <w:name w:val="Tabela - Siatka1"/>
    <w:basedOn w:val="Standardowy"/>
    <w:next w:val="Tabela-Siatka"/>
    <w:uiPriority w:val="59"/>
    <w:rsid w:val="006A42C1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Siatka">
    <w:name w:val="Table Grid"/>
    <w:basedOn w:val="Standardowy"/>
    <w:uiPriority w:val="59"/>
    <w:rsid w:val="006A42C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unktowane">
    <w:name w:val="Punktowane"/>
    <w:basedOn w:val="Przesunity"/>
    <w:link w:val="PunktowaneChar"/>
    <w:uiPriority w:val="99"/>
    <w:rsid w:val="004864FA"/>
    <w:pPr>
      <w:numPr>
        <w:numId w:val="18"/>
      </w:numPr>
      <w:ind w:left="1219" w:hanging="510"/>
    </w:pPr>
  </w:style>
  <w:style w:type="character" w:customStyle="1" w:styleId="PunktowaneChar">
    <w:name w:val="Punktowane Char"/>
    <w:basedOn w:val="PrzesunityChar"/>
    <w:link w:val="Punktowane"/>
    <w:uiPriority w:val="99"/>
    <w:locked/>
    <w:rsid w:val="004864FA"/>
    <w:rPr>
      <w:rFonts w:ascii="Times New Roman" w:eastAsia="Calibri" w:hAnsi="Times New Roman" w:cs="Times New Roman"/>
      <w:color w:val="000000"/>
      <w:sz w:val="24"/>
      <w:szCs w:val="24"/>
    </w:rPr>
  </w:style>
  <w:style w:type="paragraph" w:styleId="Nagwek">
    <w:name w:val="header"/>
    <w:basedOn w:val="Normalny"/>
    <w:link w:val="NagwekZnak"/>
    <w:uiPriority w:val="99"/>
    <w:unhideWhenUsed/>
    <w:rsid w:val="0025103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5103F"/>
  </w:style>
  <w:style w:type="paragraph" w:styleId="Stopka">
    <w:name w:val="footer"/>
    <w:basedOn w:val="Normalny"/>
    <w:link w:val="StopkaZnak"/>
    <w:uiPriority w:val="99"/>
    <w:unhideWhenUsed/>
    <w:rsid w:val="0025103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5103F"/>
  </w:style>
  <w:style w:type="character" w:customStyle="1" w:styleId="base">
    <w:name w:val="base"/>
    <w:basedOn w:val="Domylnaczcionkaakapitu"/>
    <w:rsid w:val="00B07C44"/>
  </w:style>
  <w:style w:type="paragraph" w:styleId="Tytu">
    <w:name w:val="Title"/>
    <w:basedOn w:val="Normalny"/>
    <w:next w:val="Normalny"/>
    <w:link w:val="TytuZnak"/>
    <w:uiPriority w:val="10"/>
    <w:qFormat/>
    <w:rsid w:val="00123F1A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123F1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NormalnyWeb">
    <w:name w:val="Normal (Web)"/>
    <w:basedOn w:val="Normalny"/>
    <w:uiPriority w:val="99"/>
    <w:semiHidden/>
    <w:unhideWhenUsed/>
    <w:rsid w:val="000A62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0A6264"/>
    <w:rPr>
      <w:b/>
      <w:bCs/>
    </w:rPr>
  </w:style>
  <w:style w:type="character" w:customStyle="1" w:styleId="TytuartykuuChar">
    <w:name w:val="Tytuł artykułu Char"/>
    <w:basedOn w:val="Domylnaczcionkaakapitu"/>
    <w:link w:val="Tytuartykuu"/>
    <w:uiPriority w:val="99"/>
    <w:locked/>
    <w:rsid w:val="005A234D"/>
    <w:rPr>
      <w:rFonts w:ascii="Cambria" w:eastAsia="Times New Roman" w:hAnsi="Cambria" w:cstheme="majorBidi"/>
      <w:b/>
      <w:bCs/>
      <w:color w:val="000000"/>
      <w:spacing w:val="-10"/>
      <w:kern w:val="28"/>
      <w:sz w:val="28"/>
      <w:szCs w:val="32"/>
    </w:rPr>
  </w:style>
  <w:style w:type="paragraph" w:customStyle="1" w:styleId="Tytuartykuu">
    <w:name w:val="Tytuł artykułu"/>
    <w:basedOn w:val="Tytu"/>
    <w:next w:val="Normalny"/>
    <w:link w:val="TytuartykuuChar"/>
    <w:uiPriority w:val="99"/>
    <w:rsid w:val="005A234D"/>
    <w:pPr>
      <w:spacing w:before="240" w:after="60"/>
      <w:contextualSpacing w:val="0"/>
      <w:jc w:val="center"/>
      <w:outlineLvl w:val="0"/>
    </w:pPr>
    <w:rPr>
      <w:rFonts w:ascii="Cambria" w:eastAsia="Times New Roman" w:hAnsi="Cambria"/>
      <w:b/>
      <w:bCs/>
      <w:color w:val="000000"/>
      <w:sz w:val="28"/>
      <w:szCs w:val="32"/>
    </w:rPr>
  </w:style>
  <w:style w:type="paragraph" w:styleId="Bezodstpw">
    <w:name w:val="No Spacing"/>
    <w:uiPriority w:val="99"/>
    <w:qFormat/>
    <w:rsid w:val="00622CC7"/>
    <w:pPr>
      <w:suppressAutoHyphens/>
      <w:spacing w:after="0" w:line="100" w:lineRule="atLeast"/>
      <w:ind w:left="437" w:hanging="437"/>
      <w:jc w:val="both"/>
    </w:pPr>
    <w:rPr>
      <w:rFonts w:ascii="Calibri" w:eastAsia="Lucida Sans Unicode" w:hAnsi="Calibri" w:cs="Times New Roman"/>
      <w:kern w:val="1"/>
      <w:lang w:eastAsia="ar-SA"/>
    </w:rPr>
  </w:style>
  <w:style w:type="paragraph" w:customStyle="1" w:styleId="Akapitzlist1">
    <w:name w:val="Akapit z listą1"/>
    <w:rsid w:val="00622CC7"/>
    <w:pPr>
      <w:widowControl w:val="0"/>
      <w:suppressAutoHyphens/>
      <w:ind w:left="720" w:hanging="340"/>
      <w:jc w:val="both"/>
    </w:pPr>
    <w:rPr>
      <w:rFonts w:ascii="Calibri" w:eastAsia="Lucida Sans Unicode" w:hAnsi="Calibri" w:cs="Times New Roman"/>
      <w:kern w:val="1"/>
      <w:lang w:eastAsia="ar-SA"/>
    </w:rPr>
  </w:style>
  <w:style w:type="character" w:customStyle="1" w:styleId="attribute-name">
    <w:name w:val="attribute-name"/>
    <w:basedOn w:val="Domylnaczcionkaakapitu"/>
    <w:rsid w:val="0054789F"/>
  </w:style>
  <w:style w:type="character" w:customStyle="1" w:styleId="attribute-values">
    <w:name w:val="attribute-values"/>
    <w:basedOn w:val="Domylnaczcionkaakapitu"/>
    <w:rsid w:val="0054789F"/>
  </w:style>
  <w:style w:type="paragraph" w:customStyle="1" w:styleId="xparagraph">
    <w:name w:val="x_paragraph"/>
    <w:basedOn w:val="Normalny"/>
    <w:rsid w:val="001018FD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pl-PL"/>
    </w:rPr>
  </w:style>
  <w:style w:type="character" w:customStyle="1" w:styleId="xnormaltextrun">
    <w:name w:val="x_normaltextrun"/>
    <w:basedOn w:val="Domylnaczcionkaakapitu"/>
    <w:rsid w:val="001018FD"/>
  </w:style>
  <w:style w:type="character" w:customStyle="1" w:styleId="xeop">
    <w:name w:val="x_eop"/>
    <w:basedOn w:val="Domylnaczcionkaakapitu"/>
    <w:rsid w:val="001018FD"/>
  </w:style>
  <w:style w:type="character" w:customStyle="1" w:styleId="xspellingerror">
    <w:name w:val="x_spellingerror"/>
    <w:basedOn w:val="Domylnaczcionkaakapitu"/>
    <w:rsid w:val="001018FD"/>
  </w:style>
  <w:style w:type="paragraph" w:customStyle="1" w:styleId="xmsonormal">
    <w:name w:val="x_msonormal"/>
    <w:basedOn w:val="Normalny"/>
    <w:rsid w:val="00B43BBA"/>
    <w:pPr>
      <w:spacing w:after="0" w:line="240" w:lineRule="auto"/>
    </w:pPr>
    <w:rPr>
      <w:rFonts w:ascii="Calibri" w:hAnsi="Calibri" w:cs="Times New Roman"/>
      <w:lang w:eastAsia="pl-PL"/>
    </w:rPr>
  </w:style>
  <w:style w:type="character" w:customStyle="1" w:styleId="rowid597">
    <w:name w:val="row_id_597"/>
    <w:basedOn w:val="Domylnaczcionkaakapitu"/>
    <w:rsid w:val="00AD7DD3"/>
  </w:style>
  <w:style w:type="character" w:customStyle="1" w:styleId="article-sleep">
    <w:name w:val="article-sleep"/>
    <w:basedOn w:val="Domylnaczcionkaakapitu"/>
    <w:rsid w:val="00AD7DD3"/>
  </w:style>
  <w:style w:type="character" w:customStyle="1" w:styleId="rowid1767">
    <w:name w:val="row_id_1767"/>
    <w:basedOn w:val="Domylnaczcionkaakapitu"/>
    <w:rsid w:val="00AD7DD3"/>
  </w:style>
  <w:style w:type="character" w:customStyle="1" w:styleId="rowid598">
    <w:name w:val="row_id_598"/>
    <w:basedOn w:val="Domylnaczcionkaakapitu"/>
    <w:rsid w:val="00AD7DD3"/>
  </w:style>
  <w:style w:type="character" w:customStyle="1" w:styleId="rowid2725">
    <w:name w:val="row_id_2725"/>
    <w:basedOn w:val="Domylnaczcionkaakapitu"/>
    <w:rsid w:val="00AD7DD3"/>
  </w:style>
  <w:style w:type="character" w:customStyle="1" w:styleId="rowid2932">
    <w:name w:val="row_id_2932"/>
    <w:basedOn w:val="Domylnaczcionkaakapitu"/>
    <w:rsid w:val="00AD7DD3"/>
  </w:style>
  <w:style w:type="character" w:customStyle="1" w:styleId="norowid130">
    <w:name w:val="no_row_id_130"/>
    <w:basedOn w:val="Domylnaczcionkaakapitu"/>
    <w:rsid w:val="00AD7DD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7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203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40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529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033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114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042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68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93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28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8310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8081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97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06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15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83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7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43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36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11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7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76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53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42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9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9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29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07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36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52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36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94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ekretariat@zdmk.krakow.pl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AA5C50-E5DB-4ED8-912A-CAD3E99208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825</TotalTime>
  <Pages>7</Pages>
  <Words>968</Words>
  <Characters>5809</Characters>
  <Application>Microsoft Office Word</Application>
  <DocSecurity>0</DocSecurity>
  <Lines>48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Agnieszka Natkaniec</dc:creator>
  <cp:lastModifiedBy>Jacek Iwanicki</cp:lastModifiedBy>
  <cp:revision>12</cp:revision>
  <cp:lastPrinted>2025-07-11T05:52:00Z</cp:lastPrinted>
  <dcterms:created xsi:type="dcterms:W3CDTF">2025-06-12T07:54:00Z</dcterms:created>
  <dcterms:modified xsi:type="dcterms:W3CDTF">2025-09-10T05:53:00Z</dcterms:modified>
</cp:coreProperties>
</file>