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F6C6" w14:textId="0356C031" w:rsidR="006B22E8" w:rsidRPr="006B22E8" w:rsidRDefault="006B22E8" w:rsidP="00ED13AA">
      <w:pPr>
        <w:tabs>
          <w:tab w:val="left" w:pos="5670"/>
        </w:tabs>
        <w:spacing w:before="0" w:after="0" w:line="300" w:lineRule="auto"/>
        <w:jc w:val="both"/>
        <w:rPr>
          <w:b/>
          <w:bCs/>
          <w:sz w:val="24"/>
          <w:szCs w:val="24"/>
          <w:u w:val="single"/>
        </w:rPr>
      </w:pPr>
      <w:r w:rsidRPr="006B22E8">
        <w:rPr>
          <w:b/>
          <w:bCs/>
          <w:sz w:val="24"/>
          <w:szCs w:val="24"/>
          <w:u w:val="single"/>
        </w:rPr>
        <w:t>Zakres rzeczowy:</w:t>
      </w:r>
    </w:p>
    <w:p w14:paraId="40824EB9" w14:textId="1E0030C8" w:rsidR="00E86A4A" w:rsidRPr="00E86A4A" w:rsidRDefault="00ED13AA" w:rsidP="00E86A4A">
      <w:pPr>
        <w:pStyle w:val="NormalnyWeb"/>
        <w:spacing w:before="0" w:beforeAutospacing="0" w:after="0" w:afterAutospacing="0"/>
        <w:rPr>
          <w:rFonts w:ascii="Lato" w:hAnsi="Lato"/>
          <w:sz w:val="22"/>
          <w:szCs w:val="22"/>
          <w:u w:val="single"/>
        </w:rPr>
      </w:pPr>
      <w:r w:rsidRPr="00917C0C">
        <w:rPr>
          <w:rFonts w:ascii="Lato" w:hAnsi="Lato"/>
          <w:sz w:val="22"/>
          <w:szCs w:val="22"/>
        </w:rPr>
        <w:t xml:space="preserve">Dzierżawa </w:t>
      </w:r>
      <w:r w:rsidR="00D02247" w:rsidRPr="00B912C0">
        <w:rPr>
          <w:rFonts w:ascii="Lato" w:hAnsi="Lato"/>
          <w:b/>
          <w:sz w:val="22"/>
          <w:szCs w:val="22"/>
        </w:rPr>
        <w:t xml:space="preserve">20 szt. </w:t>
      </w:r>
      <w:r w:rsidRPr="00B912C0">
        <w:rPr>
          <w:rFonts w:ascii="Lato" w:hAnsi="Lato"/>
          <w:b/>
          <w:sz w:val="22"/>
          <w:szCs w:val="22"/>
        </w:rPr>
        <w:t>kolorowych urządzeń wielofunkcyjnych</w:t>
      </w:r>
      <w:r>
        <w:rPr>
          <w:rFonts w:ascii="Lato" w:hAnsi="Lato"/>
          <w:sz w:val="22"/>
          <w:szCs w:val="22"/>
        </w:rPr>
        <w:t xml:space="preserve"> o parametrach </w:t>
      </w:r>
      <w:r w:rsidRPr="00831D0A">
        <w:rPr>
          <w:rFonts w:ascii="Lato" w:hAnsi="Lato"/>
          <w:b/>
          <w:caps/>
          <w:sz w:val="22"/>
          <w:szCs w:val="22"/>
        </w:rPr>
        <w:t>nie gorszych</w:t>
      </w:r>
      <w:r w:rsidRPr="00F57606">
        <w:rPr>
          <w:rFonts w:ascii="Lato" w:hAnsi="Lato"/>
          <w:b/>
          <w:sz w:val="22"/>
          <w:szCs w:val="22"/>
        </w:rPr>
        <w:t xml:space="preserve"> niż obecnie funkcjonujące w ZDMK</w:t>
      </w:r>
      <w:r>
        <w:rPr>
          <w:rFonts w:ascii="Lato" w:hAnsi="Lato"/>
          <w:sz w:val="22"/>
          <w:szCs w:val="22"/>
        </w:rPr>
        <w:t xml:space="preserve"> urządzenia</w:t>
      </w:r>
      <w:r w:rsidR="00831D0A">
        <w:rPr>
          <w:rFonts w:ascii="Lato" w:hAnsi="Lato"/>
          <w:sz w:val="22"/>
          <w:szCs w:val="22"/>
        </w:rPr>
        <w:t xml:space="preserve"> tj.</w:t>
      </w:r>
      <w:r w:rsidRPr="00917C0C">
        <w:rPr>
          <w:rFonts w:ascii="Lato" w:hAnsi="Lato"/>
          <w:sz w:val="22"/>
          <w:szCs w:val="22"/>
        </w:rPr>
        <w:t>:</w:t>
      </w:r>
      <w:r>
        <w:rPr>
          <w:rFonts w:ascii="Lato" w:hAnsi="Lato"/>
          <w:sz w:val="22"/>
          <w:szCs w:val="22"/>
        </w:rPr>
        <w:t xml:space="preserve"> </w:t>
      </w:r>
      <w:r w:rsidRPr="00917C0C">
        <w:rPr>
          <w:rFonts w:ascii="Lato" w:hAnsi="Lato"/>
          <w:sz w:val="22"/>
          <w:szCs w:val="22"/>
        </w:rPr>
        <w:t xml:space="preserve"> </w:t>
      </w:r>
      <w:bookmarkStart w:id="0" w:name="_Hlk194401491"/>
      <w:r>
        <w:rPr>
          <w:rFonts w:ascii="Lato" w:hAnsi="Lato"/>
          <w:sz w:val="22"/>
          <w:szCs w:val="22"/>
          <w:u w:val="single"/>
        </w:rPr>
        <w:t>EPSON WF-C879</w:t>
      </w:r>
      <w:bookmarkEnd w:id="0"/>
      <w:r w:rsidR="007D34B0">
        <w:rPr>
          <w:rFonts w:ascii="Lato" w:hAnsi="Lato"/>
          <w:sz w:val="22"/>
          <w:szCs w:val="22"/>
          <w:u w:val="single"/>
        </w:rPr>
        <w:t xml:space="preserve"> oraz EPSON </w:t>
      </w:r>
      <w:r w:rsidR="007D34B0" w:rsidRPr="007D34B0">
        <w:rPr>
          <w:rFonts w:ascii="Lato" w:hAnsi="Lato"/>
          <w:sz w:val="22"/>
          <w:szCs w:val="22"/>
          <w:u w:val="single"/>
        </w:rPr>
        <w:t>AM-C4000</w:t>
      </w:r>
      <w:r>
        <w:rPr>
          <w:rFonts w:ascii="Lato" w:hAnsi="Lato"/>
          <w:sz w:val="22"/>
          <w:szCs w:val="22"/>
          <w:u w:val="single"/>
        </w:rPr>
        <w:t>:</w:t>
      </w:r>
    </w:p>
    <w:p w14:paraId="6EC8C5E2" w14:textId="68F54F98" w:rsidR="00E86A4A" w:rsidRDefault="00E86A4A" w:rsidP="00E86A4A">
      <w:pPr>
        <w:spacing w:before="0" w:after="7" w:line="248" w:lineRule="auto"/>
        <w:jc w:val="both"/>
        <w:rPr>
          <w:sz w:val="22"/>
        </w:rPr>
      </w:pPr>
    </w:p>
    <w:p w14:paraId="25FB7913" w14:textId="47D8FC73" w:rsidR="004A1833" w:rsidRPr="004A1833" w:rsidRDefault="004A1833" w:rsidP="004A1833">
      <w:pPr>
        <w:pStyle w:val="Akapitzlist"/>
        <w:numPr>
          <w:ilvl w:val="0"/>
          <w:numId w:val="8"/>
        </w:numPr>
        <w:spacing w:after="7" w:line="248" w:lineRule="auto"/>
        <w:jc w:val="both"/>
        <w:rPr>
          <w:rFonts w:ascii="Lato" w:hAnsi="Lato"/>
        </w:rPr>
      </w:pPr>
      <w:r w:rsidRPr="004A1833">
        <w:rPr>
          <w:rFonts w:ascii="Lato" w:hAnsi="Lato"/>
        </w:rPr>
        <w:t>Minimalne parametry techniczne urządzeń:</w:t>
      </w:r>
    </w:p>
    <w:p w14:paraId="6A5993AD" w14:textId="77777777" w:rsidR="004A1833" w:rsidRPr="004A1833" w:rsidRDefault="004A1833" w:rsidP="004A1833">
      <w:pPr>
        <w:pStyle w:val="Akapitzlist"/>
        <w:spacing w:after="7" w:line="248" w:lineRule="auto"/>
        <w:jc w:val="both"/>
      </w:pPr>
    </w:p>
    <w:p w14:paraId="1FF03778" w14:textId="11C289EC" w:rsidR="00E86A4A" w:rsidRDefault="00B912C0" w:rsidP="00E86A4A">
      <w:pPr>
        <w:spacing w:before="0" w:after="7" w:line="248" w:lineRule="auto"/>
        <w:jc w:val="both"/>
        <w:rPr>
          <w:sz w:val="22"/>
        </w:rPr>
      </w:pPr>
      <w:r>
        <w:rPr>
          <w:sz w:val="22"/>
        </w:rPr>
        <w:t xml:space="preserve">Model 1- 18 szt. </w:t>
      </w:r>
      <w:r w:rsidR="004A1833">
        <w:rPr>
          <w:sz w:val="22"/>
        </w:rPr>
        <w:t>urządzeń o parametrach nie gorszych niż:</w:t>
      </w:r>
    </w:p>
    <w:p w14:paraId="08C74285" w14:textId="2B7209BA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Urządzenia wyposażone w </w:t>
      </w:r>
      <w:r w:rsidRPr="00ED13AA">
        <w:rPr>
          <w:rFonts w:eastAsia="Calibri" w:cs="Calibri"/>
          <w:b/>
          <w:sz w:val="22"/>
        </w:rPr>
        <w:t xml:space="preserve">ADF na min: 100 arkuszy </w:t>
      </w:r>
    </w:p>
    <w:p w14:paraId="5F4F91E6" w14:textId="77777777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Szybkość drukowania A4: min. </w:t>
      </w:r>
      <w:r w:rsidRPr="00ED13AA">
        <w:rPr>
          <w:rFonts w:eastAsia="Calibri" w:cs="Calibri"/>
          <w:b/>
          <w:sz w:val="22"/>
        </w:rPr>
        <w:t>25 str./min mono i kolor</w:t>
      </w:r>
      <w:r w:rsidRPr="00ED13AA">
        <w:rPr>
          <w:sz w:val="22"/>
        </w:rPr>
        <w:t xml:space="preserve"> </w:t>
      </w:r>
    </w:p>
    <w:p w14:paraId="0A9D1D7E" w14:textId="34170C92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Rozdzielczość druku: </w:t>
      </w:r>
      <w:r w:rsidRPr="00ED13AA">
        <w:rPr>
          <w:rFonts w:eastAsia="Calibri" w:cs="Calibri"/>
          <w:b/>
          <w:sz w:val="22"/>
        </w:rPr>
        <w:t xml:space="preserve">min. </w:t>
      </w:r>
      <w:r w:rsidR="006762FA">
        <w:rPr>
          <w:rFonts w:eastAsia="Calibri" w:cs="Calibri"/>
          <w:b/>
          <w:sz w:val="22"/>
        </w:rPr>
        <w:t>60</w:t>
      </w:r>
      <w:r w:rsidRPr="00ED13AA">
        <w:rPr>
          <w:rFonts w:eastAsia="Calibri" w:cs="Calibri"/>
          <w:b/>
          <w:sz w:val="22"/>
        </w:rPr>
        <w:t xml:space="preserve">0 x 1200 </w:t>
      </w:r>
      <w:proofErr w:type="spellStart"/>
      <w:r w:rsidRPr="00ED13AA">
        <w:rPr>
          <w:rFonts w:eastAsia="Calibri" w:cs="Calibri"/>
          <w:b/>
          <w:sz w:val="22"/>
        </w:rPr>
        <w:t>dpi</w:t>
      </w:r>
      <w:proofErr w:type="spellEnd"/>
      <w:r w:rsidRPr="00ED13AA">
        <w:rPr>
          <w:sz w:val="22"/>
        </w:rPr>
        <w:t xml:space="preserve"> </w:t>
      </w:r>
    </w:p>
    <w:p w14:paraId="488124B1" w14:textId="77777777" w:rsidR="00ED13AA" w:rsidRPr="00ED13AA" w:rsidRDefault="00ED13AA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drukowanie z nośników USB: </w:t>
      </w:r>
      <w:r w:rsidRPr="00ED13AA">
        <w:rPr>
          <w:rFonts w:eastAsia="Calibri" w:cs="Calibri"/>
          <w:b/>
          <w:sz w:val="22"/>
        </w:rPr>
        <w:t xml:space="preserve">Tak, min. formaty PDF/TIFF/JPG </w:t>
      </w:r>
    </w:p>
    <w:p w14:paraId="73F21FB8" w14:textId="067CA429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>drukowanie dwustronne</w:t>
      </w:r>
      <w:r w:rsidRPr="00ED13AA">
        <w:rPr>
          <w:rFonts w:eastAsia="Calibri" w:cs="Calibri"/>
          <w:b/>
          <w:sz w:val="22"/>
        </w:rPr>
        <w:t xml:space="preserve">:  TAK , automatyczne </w:t>
      </w:r>
    </w:p>
    <w:p w14:paraId="2AB7C44A" w14:textId="3F135676" w:rsidR="00ED13AA" w:rsidRDefault="00ED13AA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>skanowanie</w:t>
      </w:r>
      <w:r w:rsidR="00056148">
        <w:rPr>
          <w:sz w:val="22"/>
        </w:rPr>
        <w:t xml:space="preserve"> z ADF</w:t>
      </w:r>
      <w:r w:rsidRPr="00ED13AA">
        <w:rPr>
          <w:sz w:val="22"/>
        </w:rPr>
        <w:t xml:space="preserve">: </w:t>
      </w:r>
      <w:r w:rsidRPr="00ED13AA">
        <w:rPr>
          <w:rFonts w:eastAsia="Calibri" w:cs="Calibri"/>
          <w:b/>
          <w:sz w:val="22"/>
        </w:rPr>
        <w:t>automatyczne dwustronnie</w:t>
      </w:r>
      <w:r w:rsidRPr="00ED13AA">
        <w:rPr>
          <w:sz w:val="22"/>
        </w:rPr>
        <w:t xml:space="preserve"> </w:t>
      </w:r>
    </w:p>
    <w:p w14:paraId="723BD505" w14:textId="41AE8DB2" w:rsidR="00056148" w:rsidRPr="00831D0A" w:rsidRDefault="00056148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831D0A">
        <w:rPr>
          <w:sz w:val="22"/>
        </w:rPr>
        <w:t xml:space="preserve">skanowanie z szyby: domyślnie </w:t>
      </w:r>
      <w:r w:rsidR="00991CD2">
        <w:rPr>
          <w:sz w:val="22"/>
        </w:rPr>
        <w:t>dwu</w:t>
      </w:r>
      <w:r w:rsidRPr="00831D0A">
        <w:rPr>
          <w:sz w:val="22"/>
        </w:rPr>
        <w:t>stronnie</w:t>
      </w:r>
    </w:p>
    <w:p w14:paraId="4712F8B2" w14:textId="5D0FA389" w:rsidR="00D15D71" w:rsidRPr="00831D0A" w:rsidRDefault="00D15D71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831D0A">
        <w:rPr>
          <w:sz w:val="22"/>
        </w:rPr>
        <w:t xml:space="preserve">skanowanie umożliwiające zapis w jednym pliku dokumentów </w:t>
      </w:r>
      <w:r w:rsidR="002F4311" w:rsidRPr="00831D0A">
        <w:rPr>
          <w:sz w:val="22"/>
        </w:rPr>
        <w:t xml:space="preserve">mieszanych, </w:t>
      </w:r>
      <w:r w:rsidRPr="00831D0A">
        <w:rPr>
          <w:sz w:val="22"/>
        </w:rPr>
        <w:t>złożonych z różnych formatów (np. A3 i A4) z zachowaniem rozmiaru oryginału.</w:t>
      </w:r>
    </w:p>
    <w:p w14:paraId="64219606" w14:textId="5DDBC912" w:rsidR="00056148" w:rsidRPr="00831D0A" w:rsidRDefault="00414326" w:rsidP="00056148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831D0A">
        <w:rPr>
          <w:sz w:val="22"/>
        </w:rPr>
        <w:t>skanowanie</w:t>
      </w:r>
      <w:r w:rsidR="004778BE" w:rsidRPr="00831D0A">
        <w:rPr>
          <w:sz w:val="22"/>
        </w:rPr>
        <w:t xml:space="preserve"> i kopiowanie</w:t>
      </w:r>
      <w:r w:rsidRPr="00831D0A">
        <w:rPr>
          <w:sz w:val="22"/>
        </w:rPr>
        <w:t xml:space="preserve"> z </w:t>
      </w:r>
      <w:r w:rsidR="00AA0082" w:rsidRPr="00831D0A">
        <w:rPr>
          <w:sz w:val="22"/>
        </w:rPr>
        <w:t>możliwoś</w:t>
      </w:r>
      <w:r w:rsidRPr="00831D0A">
        <w:rPr>
          <w:sz w:val="22"/>
        </w:rPr>
        <w:t>cią</w:t>
      </w:r>
      <w:r w:rsidR="00AA0082" w:rsidRPr="00831D0A">
        <w:rPr>
          <w:sz w:val="22"/>
        </w:rPr>
        <w:t xml:space="preserve"> pomijania pustych stron</w:t>
      </w:r>
      <w:r w:rsidR="004778BE" w:rsidRPr="00831D0A">
        <w:rPr>
          <w:sz w:val="22"/>
        </w:rPr>
        <w:t xml:space="preserve"> dokumentów mieszanych w trybie </w:t>
      </w:r>
      <w:proofErr w:type="spellStart"/>
      <w:r w:rsidR="004778BE" w:rsidRPr="00831D0A">
        <w:rPr>
          <w:sz w:val="22"/>
        </w:rPr>
        <w:t>simplex</w:t>
      </w:r>
      <w:proofErr w:type="spellEnd"/>
      <w:r w:rsidR="004778BE" w:rsidRPr="00831D0A">
        <w:rPr>
          <w:sz w:val="22"/>
        </w:rPr>
        <w:t xml:space="preserve"> i duplex.</w:t>
      </w:r>
    </w:p>
    <w:p w14:paraId="66F21AD4" w14:textId="40B1EE15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rozdzielczość skanowania: </w:t>
      </w:r>
      <w:r w:rsidRPr="00ED13AA">
        <w:rPr>
          <w:rFonts w:eastAsia="Calibri" w:cs="Calibri"/>
          <w:b/>
          <w:sz w:val="22"/>
        </w:rPr>
        <w:t xml:space="preserve"> 600</w:t>
      </w:r>
      <w:r w:rsidR="006762FA">
        <w:rPr>
          <w:rFonts w:eastAsia="Calibri" w:cs="Calibri"/>
          <w:b/>
          <w:sz w:val="22"/>
        </w:rPr>
        <w:t xml:space="preserve"> </w:t>
      </w:r>
      <w:proofErr w:type="spellStart"/>
      <w:r w:rsidRPr="00ED13AA">
        <w:rPr>
          <w:rFonts w:eastAsia="Calibri" w:cs="Calibri"/>
          <w:b/>
          <w:sz w:val="22"/>
        </w:rPr>
        <w:t>dpi</w:t>
      </w:r>
      <w:proofErr w:type="spellEnd"/>
      <w:r w:rsidRPr="00ED13AA">
        <w:rPr>
          <w:sz w:val="22"/>
        </w:rPr>
        <w:t xml:space="preserve"> </w:t>
      </w:r>
    </w:p>
    <w:p w14:paraId="70FC2FF2" w14:textId="77777777" w:rsidR="00ED13AA" w:rsidRPr="00ED13AA" w:rsidRDefault="00ED13AA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tryby skanowania:  </w:t>
      </w:r>
      <w:r w:rsidRPr="00ED13AA">
        <w:rPr>
          <w:rFonts w:eastAsia="Calibri" w:cs="Calibri"/>
          <w:b/>
          <w:sz w:val="22"/>
        </w:rPr>
        <w:t xml:space="preserve">min.  SMB, email, USB </w:t>
      </w:r>
    </w:p>
    <w:p w14:paraId="42BA2086" w14:textId="6E3AB0FE" w:rsidR="00ED13AA" w:rsidRPr="009C7EE0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formaty plików skanów: </w:t>
      </w:r>
      <w:r w:rsidRPr="00ED13AA">
        <w:rPr>
          <w:rFonts w:eastAsia="Calibri" w:cs="Calibri"/>
          <w:b/>
          <w:sz w:val="22"/>
        </w:rPr>
        <w:t xml:space="preserve">min. PDF, JPG, TIFF </w:t>
      </w:r>
    </w:p>
    <w:p w14:paraId="797E8BE5" w14:textId="77777777" w:rsidR="00ED13AA" w:rsidRPr="00ED13AA" w:rsidRDefault="00ED13AA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Szybkość kopiowania A4: </w:t>
      </w:r>
      <w:r w:rsidRPr="00ED13AA">
        <w:rPr>
          <w:rFonts w:eastAsia="Calibri" w:cs="Calibri"/>
          <w:b/>
          <w:sz w:val="22"/>
        </w:rPr>
        <w:t>min. 20 str./min mono i kolor- duplex</w:t>
      </w:r>
      <w:r w:rsidRPr="00ED13AA">
        <w:rPr>
          <w:sz w:val="22"/>
        </w:rPr>
        <w:t xml:space="preserve"> </w:t>
      </w:r>
    </w:p>
    <w:p w14:paraId="06C9BA85" w14:textId="77777777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rozdzielczość kopiowania: </w:t>
      </w:r>
      <w:r w:rsidRPr="00ED13AA">
        <w:rPr>
          <w:rFonts w:eastAsia="Calibri" w:cs="Calibri"/>
          <w:b/>
          <w:sz w:val="22"/>
        </w:rPr>
        <w:t xml:space="preserve">min. 600 x 600 </w:t>
      </w:r>
      <w:proofErr w:type="spellStart"/>
      <w:r w:rsidRPr="00ED13AA">
        <w:rPr>
          <w:rFonts w:eastAsia="Calibri" w:cs="Calibri"/>
          <w:b/>
          <w:sz w:val="22"/>
        </w:rPr>
        <w:t>dpi</w:t>
      </w:r>
      <w:proofErr w:type="spellEnd"/>
      <w:r w:rsidRPr="00ED13AA">
        <w:rPr>
          <w:sz w:val="22"/>
        </w:rPr>
        <w:t xml:space="preserve"> </w:t>
      </w:r>
    </w:p>
    <w:p w14:paraId="04052A35" w14:textId="6805414B" w:rsid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formaty oryginału: </w:t>
      </w:r>
      <w:r w:rsidRPr="00ED13AA">
        <w:rPr>
          <w:rFonts w:eastAsia="Calibri" w:cs="Calibri"/>
          <w:b/>
          <w:sz w:val="22"/>
        </w:rPr>
        <w:t>A5-A3</w:t>
      </w:r>
      <w:r w:rsidRPr="00ED13AA">
        <w:rPr>
          <w:sz w:val="22"/>
        </w:rPr>
        <w:t xml:space="preserve"> </w:t>
      </w:r>
    </w:p>
    <w:p w14:paraId="5530D4F8" w14:textId="77777777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ilość kopii: </w:t>
      </w:r>
      <w:r w:rsidRPr="00ED13AA">
        <w:rPr>
          <w:rFonts w:eastAsia="Calibri" w:cs="Calibri"/>
          <w:b/>
          <w:sz w:val="22"/>
        </w:rPr>
        <w:t>min. 1-999</w:t>
      </w:r>
      <w:r w:rsidRPr="00ED13AA">
        <w:rPr>
          <w:sz w:val="22"/>
        </w:rPr>
        <w:t xml:space="preserve"> </w:t>
      </w:r>
    </w:p>
    <w:p w14:paraId="08E6BC9D" w14:textId="6DA143F2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powiększenie: </w:t>
      </w:r>
      <w:r w:rsidRPr="00ED13AA">
        <w:rPr>
          <w:rFonts w:eastAsia="Calibri" w:cs="Calibri"/>
          <w:b/>
          <w:sz w:val="22"/>
        </w:rPr>
        <w:t>25 - 400 %</w:t>
      </w:r>
      <w:r w:rsidRPr="00ED13AA">
        <w:rPr>
          <w:sz w:val="22"/>
        </w:rPr>
        <w:t xml:space="preserve"> </w:t>
      </w:r>
    </w:p>
    <w:p w14:paraId="16DE9533" w14:textId="77777777" w:rsidR="00ED13AA" w:rsidRPr="00ED13AA" w:rsidRDefault="00ED13AA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obsługiwane formaty papieru: </w:t>
      </w:r>
      <w:r w:rsidRPr="00ED13AA">
        <w:rPr>
          <w:rFonts w:eastAsia="Calibri" w:cs="Calibri"/>
          <w:b/>
          <w:sz w:val="22"/>
        </w:rPr>
        <w:t>min.  A3+, A3, A4, A5, a6, B6, C4 (koperta), C6(koperta)</w:t>
      </w:r>
      <w:r w:rsidRPr="00ED13AA">
        <w:rPr>
          <w:sz w:val="22"/>
        </w:rPr>
        <w:t xml:space="preserve">  </w:t>
      </w:r>
    </w:p>
    <w:p w14:paraId="3ACD9EA0" w14:textId="0C03484A" w:rsidR="003C395A" w:rsidRDefault="00ED13AA" w:rsidP="003C395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interfejsy urządzeń: </w:t>
      </w:r>
      <w:r w:rsidRPr="00ED13AA">
        <w:rPr>
          <w:rFonts w:eastAsia="Calibri" w:cs="Calibri"/>
          <w:b/>
          <w:sz w:val="22"/>
        </w:rPr>
        <w:t xml:space="preserve">min.  Ethernet 10/100/1000 </w:t>
      </w:r>
      <w:proofErr w:type="spellStart"/>
      <w:r w:rsidRPr="00ED13AA">
        <w:rPr>
          <w:rFonts w:eastAsia="Calibri" w:cs="Calibri"/>
          <w:b/>
          <w:sz w:val="22"/>
        </w:rPr>
        <w:t>Mbit</w:t>
      </w:r>
      <w:proofErr w:type="spellEnd"/>
      <w:r w:rsidRPr="00ED13AA">
        <w:rPr>
          <w:rFonts w:eastAsia="Calibri" w:cs="Calibri"/>
          <w:b/>
          <w:sz w:val="22"/>
        </w:rPr>
        <w:t xml:space="preserve"> TCP/IP IPv4 i IPv6, USB</w:t>
      </w:r>
    </w:p>
    <w:p w14:paraId="6C80F34C" w14:textId="77777777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gramatura papieru:  </w:t>
      </w:r>
      <w:r w:rsidRPr="00ED13AA">
        <w:rPr>
          <w:rFonts w:eastAsia="Calibri" w:cs="Calibri"/>
          <w:b/>
          <w:sz w:val="22"/>
        </w:rPr>
        <w:t>60 do 260 g/m2</w:t>
      </w:r>
      <w:r w:rsidRPr="00ED13AA">
        <w:rPr>
          <w:sz w:val="22"/>
        </w:rPr>
        <w:t xml:space="preserve"> </w:t>
      </w:r>
    </w:p>
    <w:p w14:paraId="2A029BFA" w14:textId="77777777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min. 2 kasety na papier: </w:t>
      </w:r>
      <w:r w:rsidRPr="00ED13AA">
        <w:rPr>
          <w:rFonts w:eastAsia="Calibri" w:cs="Calibri"/>
          <w:b/>
          <w:sz w:val="22"/>
        </w:rPr>
        <w:t>500 arkuszy A5 – A3</w:t>
      </w:r>
      <w:r w:rsidRPr="00ED13AA">
        <w:rPr>
          <w:sz w:val="22"/>
        </w:rPr>
        <w:t xml:space="preserve">  </w:t>
      </w:r>
    </w:p>
    <w:p w14:paraId="412698EB" w14:textId="77777777" w:rsidR="00ED13AA" w:rsidRPr="00ED13AA" w:rsidRDefault="00ED13AA" w:rsidP="009C7EE0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podajnik boczny:  </w:t>
      </w:r>
      <w:r w:rsidRPr="00ED13AA">
        <w:rPr>
          <w:rFonts w:eastAsia="Calibri" w:cs="Calibri"/>
          <w:b/>
          <w:sz w:val="22"/>
        </w:rPr>
        <w:t>TAK</w:t>
      </w:r>
      <w:r w:rsidRPr="00ED13AA">
        <w:rPr>
          <w:sz w:val="22"/>
        </w:rPr>
        <w:t xml:space="preserve"> </w:t>
      </w:r>
    </w:p>
    <w:p w14:paraId="285D7368" w14:textId="7AD48426" w:rsidR="00ED13AA" w:rsidRDefault="00ED13AA" w:rsidP="009C7EE0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obsługiwane systemy operacyjne: </w:t>
      </w:r>
      <w:r w:rsidRPr="00ED13AA">
        <w:rPr>
          <w:rFonts w:eastAsia="Calibri" w:cs="Calibri"/>
          <w:b/>
          <w:sz w:val="22"/>
        </w:rPr>
        <w:t>Windows 7 (32 /64), Windows 8 (32/64), Windows 10 (32/64), Windows 11, Windows Server 2008 R2, Windows Server 2012 R2, Apple OS 10.x, Linux</w:t>
      </w:r>
      <w:r w:rsidRPr="00ED13AA">
        <w:rPr>
          <w:sz w:val="22"/>
        </w:rPr>
        <w:t xml:space="preserve"> -wyświetlacz LCD:  </w:t>
      </w:r>
      <w:r w:rsidRPr="00ED13AA">
        <w:rPr>
          <w:rFonts w:eastAsia="Calibri" w:cs="Calibri"/>
          <w:b/>
          <w:sz w:val="22"/>
        </w:rPr>
        <w:t>TAK, dotykowy,  dostęp do wszystkich parametrów urządzeń</w:t>
      </w:r>
      <w:r w:rsidRPr="00ED13AA">
        <w:rPr>
          <w:sz w:val="22"/>
        </w:rPr>
        <w:t xml:space="preserve">  </w:t>
      </w:r>
    </w:p>
    <w:p w14:paraId="05305A7D" w14:textId="77777777" w:rsidR="00E86A4A" w:rsidRDefault="00E86A4A" w:rsidP="00E86A4A">
      <w:pPr>
        <w:spacing w:before="0" w:after="5" w:line="249" w:lineRule="auto"/>
        <w:ind w:left="0" w:firstLine="0"/>
        <w:jc w:val="both"/>
        <w:rPr>
          <w:sz w:val="22"/>
        </w:rPr>
      </w:pPr>
    </w:p>
    <w:p w14:paraId="68E4C251" w14:textId="0F260C9D" w:rsidR="00E86A4A" w:rsidRDefault="00B912C0" w:rsidP="00E86A4A">
      <w:pPr>
        <w:spacing w:before="0" w:after="5" w:line="249" w:lineRule="auto"/>
        <w:ind w:left="0" w:firstLine="0"/>
        <w:jc w:val="both"/>
        <w:rPr>
          <w:sz w:val="22"/>
          <w:u w:val="single"/>
        </w:rPr>
      </w:pPr>
      <w:r>
        <w:rPr>
          <w:sz w:val="22"/>
        </w:rPr>
        <w:t xml:space="preserve">Model 2- 2 </w:t>
      </w:r>
      <w:r w:rsidR="004A1833">
        <w:rPr>
          <w:sz w:val="22"/>
        </w:rPr>
        <w:t>urządzenia o parametrach nie gorszych niż:</w:t>
      </w:r>
    </w:p>
    <w:p w14:paraId="7A1F0814" w14:textId="50C564CA" w:rsidR="00E86A4A" w:rsidRPr="00E86A4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Urządzenia wyposażone w </w:t>
      </w:r>
      <w:r w:rsidRPr="00ED13AA">
        <w:rPr>
          <w:rFonts w:eastAsia="Calibri" w:cs="Calibri"/>
          <w:b/>
          <w:sz w:val="22"/>
        </w:rPr>
        <w:t>ADF na min: 1</w:t>
      </w:r>
      <w:r>
        <w:rPr>
          <w:rFonts w:eastAsia="Calibri" w:cs="Calibri"/>
          <w:b/>
          <w:sz w:val="22"/>
        </w:rPr>
        <w:t>5</w:t>
      </w:r>
      <w:r w:rsidRPr="00ED13AA">
        <w:rPr>
          <w:rFonts w:eastAsia="Calibri" w:cs="Calibri"/>
          <w:b/>
          <w:sz w:val="22"/>
        </w:rPr>
        <w:t>0 arkuszy</w:t>
      </w:r>
      <w:r>
        <w:rPr>
          <w:sz w:val="22"/>
          <w:u w:val="single"/>
        </w:rPr>
        <w:tab/>
      </w:r>
    </w:p>
    <w:p w14:paraId="077067AA" w14:textId="3FC128CA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Szybkość drukowania A4: min. </w:t>
      </w:r>
      <w:r>
        <w:rPr>
          <w:sz w:val="22"/>
        </w:rPr>
        <w:t>40</w:t>
      </w:r>
      <w:r w:rsidRPr="00ED13AA">
        <w:rPr>
          <w:rFonts w:eastAsia="Calibri" w:cs="Calibri"/>
          <w:b/>
          <w:sz w:val="22"/>
        </w:rPr>
        <w:t xml:space="preserve"> str./min mono i kolor</w:t>
      </w:r>
      <w:r w:rsidRPr="00ED13AA">
        <w:rPr>
          <w:sz w:val="22"/>
        </w:rPr>
        <w:t xml:space="preserve"> </w:t>
      </w:r>
    </w:p>
    <w:p w14:paraId="41450495" w14:textId="1F6721F4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Rozdzielczość druku: </w:t>
      </w:r>
      <w:r w:rsidRPr="00ED13AA">
        <w:rPr>
          <w:rFonts w:eastAsia="Calibri" w:cs="Calibri"/>
          <w:b/>
          <w:sz w:val="22"/>
        </w:rPr>
        <w:t xml:space="preserve">min. </w:t>
      </w:r>
      <w:r>
        <w:rPr>
          <w:rFonts w:eastAsia="Calibri" w:cs="Calibri"/>
          <w:b/>
          <w:sz w:val="22"/>
        </w:rPr>
        <w:t>600</w:t>
      </w:r>
      <w:r w:rsidRPr="00ED13AA">
        <w:rPr>
          <w:rFonts w:eastAsia="Calibri" w:cs="Calibri"/>
          <w:b/>
          <w:sz w:val="22"/>
        </w:rPr>
        <w:t xml:space="preserve"> x </w:t>
      </w:r>
      <w:r>
        <w:rPr>
          <w:rFonts w:eastAsia="Calibri" w:cs="Calibri"/>
          <w:b/>
          <w:sz w:val="22"/>
        </w:rPr>
        <w:t>2400</w:t>
      </w:r>
      <w:r w:rsidRPr="00ED13AA">
        <w:rPr>
          <w:rFonts w:eastAsia="Calibri" w:cs="Calibri"/>
          <w:b/>
          <w:sz w:val="22"/>
        </w:rPr>
        <w:t xml:space="preserve"> </w:t>
      </w:r>
      <w:proofErr w:type="spellStart"/>
      <w:r w:rsidRPr="00ED13AA">
        <w:rPr>
          <w:rFonts w:eastAsia="Calibri" w:cs="Calibri"/>
          <w:b/>
          <w:sz w:val="22"/>
        </w:rPr>
        <w:t>dpi</w:t>
      </w:r>
      <w:proofErr w:type="spellEnd"/>
      <w:r w:rsidRPr="00ED13AA">
        <w:rPr>
          <w:sz w:val="22"/>
        </w:rPr>
        <w:t xml:space="preserve"> </w:t>
      </w:r>
    </w:p>
    <w:p w14:paraId="0FCDA784" w14:textId="77777777" w:rsidR="00E86A4A" w:rsidRPr="00ED13A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drukowanie z nośników USB: </w:t>
      </w:r>
      <w:r w:rsidRPr="00ED13AA">
        <w:rPr>
          <w:rFonts w:eastAsia="Calibri" w:cs="Calibri"/>
          <w:b/>
          <w:sz w:val="22"/>
        </w:rPr>
        <w:t xml:space="preserve">Tak, min. formaty PDF/TIFF/JPG </w:t>
      </w:r>
    </w:p>
    <w:p w14:paraId="5FA02F32" w14:textId="77777777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>drukowanie dwustronne</w:t>
      </w:r>
      <w:r w:rsidRPr="00ED13AA">
        <w:rPr>
          <w:rFonts w:eastAsia="Calibri" w:cs="Calibri"/>
          <w:b/>
          <w:sz w:val="22"/>
        </w:rPr>
        <w:t xml:space="preserve">:  TAK , automatyczne </w:t>
      </w:r>
    </w:p>
    <w:p w14:paraId="1F3F6C81" w14:textId="77777777" w:rsidR="00E86A4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>skanowanie</w:t>
      </w:r>
      <w:r>
        <w:rPr>
          <w:sz w:val="22"/>
        </w:rPr>
        <w:t xml:space="preserve"> z ADF</w:t>
      </w:r>
      <w:r w:rsidRPr="00ED13AA">
        <w:rPr>
          <w:sz w:val="22"/>
        </w:rPr>
        <w:t xml:space="preserve">: </w:t>
      </w:r>
      <w:r w:rsidRPr="00ED13AA">
        <w:rPr>
          <w:rFonts w:eastAsia="Calibri" w:cs="Calibri"/>
          <w:b/>
          <w:sz w:val="22"/>
        </w:rPr>
        <w:t>automatyczne dwustronnie</w:t>
      </w:r>
      <w:r w:rsidRPr="00ED13AA">
        <w:rPr>
          <w:sz w:val="22"/>
        </w:rPr>
        <w:t xml:space="preserve"> </w:t>
      </w:r>
    </w:p>
    <w:p w14:paraId="5F325472" w14:textId="77777777" w:rsidR="00E86A4A" w:rsidRPr="00831D0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831D0A">
        <w:rPr>
          <w:sz w:val="22"/>
        </w:rPr>
        <w:t xml:space="preserve">skanowanie z szyby: domyślnie </w:t>
      </w:r>
      <w:r>
        <w:rPr>
          <w:sz w:val="22"/>
        </w:rPr>
        <w:t>dwu</w:t>
      </w:r>
      <w:r w:rsidRPr="00831D0A">
        <w:rPr>
          <w:sz w:val="22"/>
        </w:rPr>
        <w:t>stronnie</w:t>
      </w:r>
    </w:p>
    <w:p w14:paraId="28DE9379" w14:textId="77777777" w:rsidR="00E86A4A" w:rsidRPr="00831D0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831D0A">
        <w:rPr>
          <w:sz w:val="22"/>
        </w:rPr>
        <w:t>skanowanie umożliwiające zapis w jednym pliku dokumentów mieszanych, złożonych z różnych formatów (np. A3 i A4) z zachowaniem rozmiaru oryginału.</w:t>
      </w:r>
    </w:p>
    <w:p w14:paraId="7DCC5EAC" w14:textId="77777777" w:rsidR="00E86A4A" w:rsidRPr="00831D0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831D0A">
        <w:rPr>
          <w:sz w:val="22"/>
        </w:rPr>
        <w:t xml:space="preserve">skanowanie i kopiowanie z możliwością pomijania pustych stron dokumentów mieszanych w trybie </w:t>
      </w:r>
      <w:proofErr w:type="spellStart"/>
      <w:r w:rsidRPr="00831D0A">
        <w:rPr>
          <w:sz w:val="22"/>
        </w:rPr>
        <w:t>simplex</w:t>
      </w:r>
      <w:proofErr w:type="spellEnd"/>
      <w:r w:rsidRPr="00831D0A">
        <w:rPr>
          <w:sz w:val="22"/>
        </w:rPr>
        <w:t xml:space="preserve"> i duplex.</w:t>
      </w:r>
    </w:p>
    <w:p w14:paraId="2458E4E5" w14:textId="1F13BF09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rozdzielczość skanowania: </w:t>
      </w:r>
      <w:r w:rsidRPr="00ED13AA">
        <w:rPr>
          <w:rFonts w:eastAsia="Calibri" w:cs="Calibri"/>
          <w:b/>
          <w:sz w:val="22"/>
        </w:rPr>
        <w:t xml:space="preserve"> 600 </w:t>
      </w:r>
      <w:proofErr w:type="spellStart"/>
      <w:r w:rsidRPr="00ED13AA">
        <w:rPr>
          <w:rFonts w:eastAsia="Calibri" w:cs="Calibri"/>
          <w:b/>
          <w:sz w:val="22"/>
        </w:rPr>
        <w:t>dpi</w:t>
      </w:r>
      <w:proofErr w:type="spellEnd"/>
      <w:r w:rsidRPr="00ED13AA">
        <w:rPr>
          <w:sz w:val="22"/>
        </w:rPr>
        <w:t xml:space="preserve"> </w:t>
      </w:r>
    </w:p>
    <w:p w14:paraId="0151FB23" w14:textId="4E0B9BE6" w:rsidR="00E86A4A" w:rsidRPr="00ED13A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tryby skanowania:  </w:t>
      </w:r>
      <w:r w:rsidRPr="00ED13AA">
        <w:rPr>
          <w:rFonts w:eastAsia="Calibri" w:cs="Calibri"/>
          <w:b/>
          <w:sz w:val="22"/>
        </w:rPr>
        <w:t>min.  SMB, email, USB</w:t>
      </w:r>
      <w:r>
        <w:rPr>
          <w:rFonts w:eastAsia="Calibri" w:cs="Calibri"/>
          <w:b/>
          <w:sz w:val="22"/>
        </w:rPr>
        <w:t>, FTP</w:t>
      </w:r>
    </w:p>
    <w:p w14:paraId="411C2E4E" w14:textId="1D2F1EAA" w:rsidR="00E86A4A" w:rsidRPr="009C7EE0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lastRenderedPageBreak/>
        <w:t xml:space="preserve">formaty plików skanów: </w:t>
      </w:r>
      <w:r w:rsidRPr="00ED13AA">
        <w:rPr>
          <w:rFonts w:eastAsia="Calibri" w:cs="Calibri"/>
          <w:b/>
          <w:sz w:val="22"/>
        </w:rPr>
        <w:t xml:space="preserve">min. </w:t>
      </w:r>
      <w:r w:rsidRPr="00E86A4A">
        <w:rPr>
          <w:rFonts w:eastAsia="Calibri" w:cs="Calibri"/>
          <w:b/>
          <w:sz w:val="22"/>
        </w:rPr>
        <w:t>TIFF, BMP, JPEG, PNG, PDF, PDF z funkcją przeszukiwania, Microsoft Word</w:t>
      </w:r>
    </w:p>
    <w:p w14:paraId="71292FD7" w14:textId="7EBDCCC9" w:rsidR="00E86A4A" w:rsidRPr="00ED13A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Szybkość kopiowania A4: </w:t>
      </w:r>
      <w:r w:rsidRPr="00ED13AA">
        <w:rPr>
          <w:rFonts w:eastAsia="Calibri" w:cs="Calibri"/>
          <w:b/>
          <w:sz w:val="22"/>
        </w:rPr>
        <w:t xml:space="preserve">min. </w:t>
      </w:r>
      <w:r>
        <w:rPr>
          <w:rFonts w:eastAsia="Calibri" w:cs="Calibri"/>
          <w:b/>
          <w:sz w:val="22"/>
        </w:rPr>
        <w:t>4</w:t>
      </w:r>
      <w:r w:rsidRPr="00ED13AA">
        <w:rPr>
          <w:rFonts w:eastAsia="Calibri" w:cs="Calibri"/>
          <w:b/>
          <w:sz w:val="22"/>
        </w:rPr>
        <w:t>0 str./min mono i kolor</w:t>
      </w:r>
      <w:r w:rsidRPr="00ED13AA">
        <w:rPr>
          <w:sz w:val="22"/>
        </w:rPr>
        <w:t xml:space="preserve"> </w:t>
      </w:r>
    </w:p>
    <w:p w14:paraId="541D37AD" w14:textId="77777777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rozdzielczość kopiowania: </w:t>
      </w:r>
      <w:r w:rsidRPr="00ED13AA">
        <w:rPr>
          <w:rFonts w:eastAsia="Calibri" w:cs="Calibri"/>
          <w:b/>
          <w:sz w:val="22"/>
        </w:rPr>
        <w:t xml:space="preserve">min. 600 x 600 </w:t>
      </w:r>
      <w:proofErr w:type="spellStart"/>
      <w:r w:rsidRPr="00ED13AA">
        <w:rPr>
          <w:rFonts w:eastAsia="Calibri" w:cs="Calibri"/>
          <w:b/>
          <w:sz w:val="22"/>
        </w:rPr>
        <w:t>dpi</w:t>
      </w:r>
      <w:proofErr w:type="spellEnd"/>
      <w:r w:rsidRPr="00ED13AA">
        <w:rPr>
          <w:sz w:val="22"/>
        </w:rPr>
        <w:t xml:space="preserve"> </w:t>
      </w:r>
    </w:p>
    <w:p w14:paraId="7FEDC953" w14:textId="77777777" w:rsidR="00E86A4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formaty oryginału: </w:t>
      </w:r>
      <w:r w:rsidRPr="00ED13AA">
        <w:rPr>
          <w:rFonts w:eastAsia="Calibri" w:cs="Calibri"/>
          <w:b/>
          <w:sz w:val="22"/>
        </w:rPr>
        <w:t>A5-A3</w:t>
      </w:r>
      <w:r w:rsidRPr="00ED13AA">
        <w:rPr>
          <w:sz w:val="22"/>
        </w:rPr>
        <w:t xml:space="preserve"> </w:t>
      </w:r>
    </w:p>
    <w:p w14:paraId="6051816B" w14:textId="10497958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ilość kopii: </w:t>
      </w:r>
      <w:r w:rsidRPr="00ED13AA">
        <w:rPr>
          <w:rFonts w:eastAsia="Calibri" w:cs="Calibri"/>
          <w:b/>
          <w:sz w:val="22"/>
        </w:rPr>
        <w:t>min. 1-</w:t>
      </w:r>
      <w:r>
        <w:rPr>
          <w:rFonts w:eastAsia="Calibri" w:cs="Calibri"/>
          <w:b/>
          <w:sz w:val="22"/>
        </w:rPr>
        <w:t>2000</w:t>
      </w:r>
      <w:r w:rsidRPr="00ED13AA">
        <w:rPr>
          <w:sz w:val="22"/>
        </w:rPr>
        <w:t xml:space="preserve"> </w:t>
      </w:r>
    </w:p>
    <w:p w14:paraId="31DEC0E9" w14:textId="77777777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powiększenie: </w:t>
      </w:r>
      <w:r w:rsidRPr="00ED13AA">
        <w:rPr>
          <w:rFonts w:eastAsia="Calibri" w:cs="Calibri"/>
          <w:b/>
          <w:sz w:val="22"/>
        </w:rPr>
        <w:t>25 - 400 %</w:t>
      </w:r>
      <w:r w:rsidRPr="00ED13AA">
        <w:rPr>
          <w:sz w:val="22"/>
        </w:rPr>
        <w:t xml:space="preserve"> </w:t>
      </w:r>
    </w:p>
    <w:p w14:paraId="499B78B8" w14:textId="1512101D" w:rsidR="00E86A4A" w:rsidRPr="00ED13A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>obsługiwane formaty papieru:</w:t>
      </w:r>
      <w:r>
        <w:rPr>
          <w:sz w:val="22"/>
        </w:rPr>
        <w:t xml:space="preserve"> </w:t>
      </w:r>
      <w:r w:rsidRPr="00E86A4A">
        <w:rPr>
          <w:rFonts w:eastAsia="Calibri" w:cs="Calibri"/>
          <w:b/>
          <w:sz w:val="22"/>
        </w:rPr>
        <w:t xml:space="preserve">A3, A4, A5, B6, B5, B4, </w:t>
      </w:r>
      <w:proofErr w:type="spellStart"/>
      <w:r w:rsidRPr="00E86A4A">
        <w:rPr>
          <w:rFonts w:eastAsia="Calibri" w:cs="Calibri"/>
          <w:b/>
          <w:sz w:val="22"/>
        </w:rPr>
        <w:t>Letter</w:t>
      </w:r>
      <w:proofErr w:type="spellEnd"/>
      <w:r w:rsidRPr="00E86A4A">
        <w:rPr>
          <w:rFonts w:eastAsia="Calibri" w:cs="Calibri"/>
          <w:b/>
          <w:sz w:val="22"/>
        </w:rPr>
        <w:t xml:space="preserve">, </w:t>
      </w:r>
      <w:proofErr w:type="spellStart"/>
      <w:r w:rsidRPr="00E86A4A">
        <w:rPr>
          <w:rFonts w:eastAsia="Calibri" w:cs="Calibri"/>
          <w:b/>
          <w:sz w:val="22"/>
        </w:rPr>
        <w:t>Executive</w:t>
      </w:r>
      <w:proofErr w:type="spellEnd"/>
      <w:r w:rsidRPr="00E86A4A">
        <w:rPr>
          <w:rFonts w:eastAsia="Calibri" w:cs="Calibri"/>
          <w:b/>
          <w:sz w:val="22"/>
        </w:rPr>
        <w:t xml:space="preserve">, C5 (koperta), Użytkownika, C4 (koperta), C6 (koperta), DL (koperta)  </w:t>
      </w:r>
    </w:p>
    <w:p w14:paraId="6C730F05" w14:textId="55929E30" w:rsidR="00E86A4A" w:rsidRDefault="00E86A4A" w:rsidP="00E86A4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interfejsy urządzeń: </w:t>
      </w:r>
      <w:r w:rsidRPr="00ED13AA">
        <w:rPr>
          <w:rFonts w:eastAsia="Calibri" w:cs="Calibri"/>
          <w:b/>
          <w:sz w:val="22"/>
        </w:rPr>
        <w:t xml:space="preserve">min. </w:t>
      </w:r>
      <w:r w:rsidR="0034453A" w:rsidRPr="0034453A">
        <w:rPr>
          <w:rFonts w:eastAsia="Calibri" w:cs="Calibri"/>
          <w:b/>
          <w:sz w:val="22"/>
        </w:rPr>
        <w:t>Ethernet (1000 Base-T/ 100-Base TX/ 10-Base-T), USB 2.0-A, , USB 3.2</w:t>
      </w:r>
      <w:r w:rsidRPr="00ED13AA">
        <w:rPr>
          <w:rFonts w:eastAsia="Calibri" w:cs="Calibri"/>
          <w:b/>
          <w:sz w:val="22"/>
        </w:rPr>
        <w:t xml:space="preserve"> </w:t>
      </w:r>
    </w:p>
    <w:p w14:paraId="15142D67" w14:textId="2A5BA159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gramatura papieru:  </w:t>
      </w:r>
      <w:r w:rsidRPr="0034453A">
        <w:rPr>
          <w:rFonts w:eastAsia="Calibri" w:cs="Calibri"/>
          <w:b/>
          <w:sz w:val="22"/>
        </w:rPr>
        <w:t>55</w:t>
      </w:r>
      <w:r w:rsidRPr="00ED13AA">
        <w:rPr>
          <w:rFonts w:eastAsia="Calibri" w:cs="Calibri"/>
          <w:b/>
          <w:sz w:val="22"/>
        </w:rPr>
        <w:t xml:space="preserve"> do </w:t>
      </w:r>
      <w:r>
        <w:rPr>
          <w:rFonts w:eastAsia="Calibri" w:cs="Calibri"/>
          <w:b/>
          <w:sz w:val="22"/>
        </w:rPr>
        <w:t>300</w:t>
      </w:r>
      <w:r w:rsidRPr="00ED13AA">
        <w:rPr>
          <w:rFonts w:eastAsia="Calibri" w:cs="Calibri"/>
          <w:b/>
          <w:sz w:val="22"/>
        </w:rPr>
        <w:t xml:space="preserve"> g/m2</w:t>
      </w:r>
      <w:r w:rsidRPr="00ED13AA">
        <w:rPr>
          <w:sz w:val="22"/>
        </w:rPr>
        <w:t xml:space="preserve"> </w:t>
      </w:r>
    </w:p>
    <w:p w14:paraId="421E8230" w14:textId="64ABA998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min. 2 kasety na papier: </w:t>
      </w:r>
      <w:r w:rsidR="0034453A" w:rsidRPr="0034453A">
        <w:rPr>
          <w:rFonts w:eastAsia="Calibri" w:cs="Calibri"/>
          <w:b/>
          <w:sz w:val="22"/>
        </w:rPr>
        <w:t>1000</w:t>
      </w:r>
      <w:r w:rsidRPr="00ED13AA">
        <w:rPr>
          <w:rFonts w:eastAsia="Calibri" w:cs="Calibri"/>
          <w:b/>
          <w:sz w:val="22"/>
        </w:rPr>
        <w:t xml:space="preserve"> arkuszy A5 – A3</w:t>
      </w:r>
      <w:r w:rsidRPr="00ED13AA">
        <w:rPr>
          <w:sz w:val="22"/>
        </w:rPr>
        <w:t xml:space="preserve">  </w:t>
      </w:r>
    </w:p>
    <w:p w14:paraId="27754700" w14:textId="77777777" w:rsidR="00E86A4A" w:rsidRPr="00ED13AA" w:rsidRDefault="00E86A4A" w:rsidP="00E86A4A">
      <w:pPr>
        <w:numPr>
          <w:ilvl w:val="0"/>
          <w:numId w:val="3"/>
        </w:numPr>
        <w:spacing w:before="0" w:after="7" w:line="248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podajnik boczny:  </w:t>
      </w:r>
      <w:r w:rsidRPr="00ED13AA">
        <w:rPr>
          <w:rFonts w:eastAsia="Calibri" w:cs="Calibri"/>
          <w:b/>
          <w:sz w:val="22"/>
        </w:rPr>
        <w:t>TAK</w:t>
      </w:r>
      <w:r w:rsidRPr="00ED13AA">
        <w:rPr>
          <w:sz w:val="22"/>
        </w:rPr>
        <w:t xml:space="preserve"> </w:t>
      </w:r>
    </w:p>
    <w:p w14:paraId="224BA1D4" w14:textId="21615352" w:rsidR="00E86A4A" w:rsidRPr="0034453A" w:rsidRDefault="00E86A4A" w:rsidP="0034453A">
      <w:pPr>
        <w:numPr>
          <w:ilvl w:val="0"/>
          <w:numId w:val="3"/>
        </w:numPr>
        <w:spacing w:before="0" w:after="5" w:line="249" w:lineRule="auto"/>
        <w:ind w:left="567" w:hanging="567"/>
        <w:jc w:val="both"/>
        <w:rPr>
          <w:sz w:val="22"/>
        </w:rPr>
      </w:pPr>
      <w:r w:rsidRPr="00ED13AA">
        <w:rPr>
          <w:sz w:val="22"/>
        </w:rPr>
        <w:t xml:space="preserve">obsługiwane systemy operacyjne: </w:t>
      </w:r>
      <w:r w:rsidRPr="00ED13AA">
        <w:rPr>
          <w:rFonts w:eastAsia="Calibri" w:cs="Calibri"/>
          <w:b/>
          <w:sz w:val="22"/>
        </w:rPr>
        <w:t>Windows 7 (32 /64), Windows 8 (32/64), Windows 10 (32/64), Windows 11, Windows Server 2008 R2, Windows Server 2012 R2, Apple OS 10.x, Linux</w:t>
      </w:r>
      <w:r w:rsidRPr="00ED13AA">
        <w:rPr>
          <w:sz w:val="22"/>
        </w:rPr>
        <w:t xml:space="preserve"> -wyświetlacz LCD:  </w:t>
      </w:r>
      <w:r w:rsidRPr="00ED13AA">
        <w:rPr>
          <w:rFonts w:eastAsia="Calibri" w:cs="Calibri"/>
          <w:b/>
          <w:sz w:val="22"/>
        </w:rPr>
        <w:t>TAK, dotykowy,  dostęp do wszystkich parametrów urządzeń</w:t>
      </w:r>
      <w:r w:rsidRPr="00ED13AA">
        <w:rPr>
          <w:sz w:val="22"/>
        </w:rPr>
        <w:t xml:space="preserve">  </w:t>
      </w:r>
    </w:p>
    <w:p w14:paraId="24212FA8" w14:textId="401FB617" w:rsidR="00ED13AA" w:rsidRPr="00ED13AA" w:rsidRDefault="00ED13AA" w:rsidP="00ED13AA">
      <w:pPr>
        <w:spacing w:after="0" w:line="259" w:lineRule="auto"/>
        <w:ind w:left="0" w:firstLine="0"/>
        <w:rPr>
          <w:sz w:val="22"/>
        </w:rPr>
      </w:pPr>
      <w:r w:rsidRPr="00ED13AA">
        <w:rPr>
          <w:sz w:val="22"/>
        </w:rPr>
        <w:t xml:space="preserve"> </w:t>
      </w:r>
      <w:r w:rsidRPr="00ED13AA">
        <w:rPr>
          <w:sz w:val="22"/>
        </w:rPr>
        <w:tab/>
      </w:r>
    </w:p>
    <w:p w14:paraId="282DFAF7" w14:textId="77777777" w:rsidR="00ED13AA" w:rsidRPr="00ED13AA" w:rsidRDefault="00ED13AA" w:rsidP="00ED13AA">
      <w:pPr>
        <w:ind w:left="-5" w:right="849" w:firstLine="5"/>
        <w:rPr>
          <w:sz w:val="22"/>
        </w:rPr>
      </w:pPr>
      <w:r w:rsidRPr="00ED13AA">
        <w:rPr>
          <w:sz w:val="22"/>
        </w:rPr>
        <w:t>2. Wykonawca zobowiązuję się do zapewnienia ciągłości pracy urządzeń, o których mowa  w pkt.</w:t>
      </w:r>
      <w:r w:rsidRPr="00ED13AA">
        <w:rPr>
          <w:rFonts w:eastAsia="Cambria Math" w:cs="Cambria Math"/>
          <w:sz w:val="22"/>
        </w:rPr>
        <w:t xml:space="preserve"> 1</w:t>
      </w:r>
      <w:r w:rsidRPr="00ED13AA">
        <w:rPr>
          <w:sz w:val="22"/>
        </w:rPr>
        <w:t xml:space="preserve"> poprzez: </w:t>
      </w:r>
    </w:p>
    <w:p w14:paraId="07019709" w14:textId="77777777" w:rsidR="00ED13AA" w:rsidRP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dostawę materiałów eksploatacyjnych, do </w:t>
      </w:r>
      <w:r w:rsidRPr="00ED13AA">
        <w:rPr>
          <w:rFonts w:eastAsia="Calibri" w:cs="Calibri"/>
          <w:b/>
          <w:sz w:val="22"/>
        </w:rPr>
        <w:t xml:space="preserve">8 </w:t>
      </w:r>
      <w:r w:rsidRPr="00ED13AA">
        <w:rPr>
          <w:sz w:val="22"/>
        </w:rPr>
        <w:t xml:space="preserve">godzin roboczych od momentu zgłoszenia  w godzinach pracy Zamawiającego tj. w godz. </w:t>
      </w:r>
      <w:r w:rsidRPr="00ED13AA">
        <w:rPr>
          <w:rFonts w:eastAsia="Calibri" w:cs="Calibri"/>
          <w:b/>
          <w:sz w:val="22"/>
        </w:rPr>
        <w:t xml:space="preserve">7:30 - 15:30, </w:t>
      </w:r>
      <w:r w:rsidRPr="00ED13AA">
        <w:rPr>
          <w:sz w:val="22"/>
        </w:rPr>
        <w:t xml:space="preserve">od poniedziałku do piątku. </w:t>
      </w:r>
    </w:p>
    <w:p w14:paraId="630BE010" w14:textId="77777777" w:rsidR="00ED13AA" w:rsidRP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usuwanie awarii w ciągu 8 godzin roboczych od momentu zgłoszenia, w godzinach pracy Zamawiającego tj. w godz. </w:t>
      </w:r>
      <w:r w:rsidRPr="00ED13AA">
        <w:rPr>
          <w:rFonts w:eastAsia="Calibri" w:cs="Calibri"/>
          <w:b/>
          <w:sz w:val="22"/>
        </w:rPr>
        <w:t xml:space="preserve">7:30 - 15:30. </w:t>
      </w:r>
      <w:r w:rsidRPr="00ED13AA">
        <w:rPr>
          <w:sz w:val="22"/>
        </w:rPr>
        <w:t xml:space="preserve">od poniedziałku do piątku. </w:t>
      </w:r>
    </w:p>
    <w:p w14:paraId="599FB950" w14:textId="77777777" w:rsidR="00ED13AA" w:rsidRP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wymianę materiałów eksploatacyjnych, i wykonywanie bieżących konserwacji, które nie będą powodować przerw w pracy urządzeń większych niż </w:t>
      </w:r>
      <w:r w:rsidRPr="00ED13AA">
        <w:rPr>
          <w:rFonts w:eastAsia="Calibri" w:cs="Calibri"/>
          <w:b/>
          <w:sz w:val="22"/>
        </w:rPr>
        <w:t xml:space="preserve">30 </w:t>
      </w:r>
      <w:r w:rsidRPr="00ED13AA">
        <w:rPr>
          <w:sz w:val="22"/>
        </w:rPr>
        <w:t xml:space="preserve">min. </w:t>
      </w:r>
    </w:p>
    <w:p w14:paraId="5F951F02" w14:textId="77777777" w:rsidR="00ED13AA" w:rsidRP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w przypadku braku możliwości usunięcia awarii w urządzeniach o których mowa w pkt 1 niniejszego zakresu rzeczowego w terminie określonym w pkt 2b, Wykonawca zobowiązany jest dostarczyć i zainstalować na czas trwania naprawy urządzenie zastępcze, lub dokonać wymiany na urządzenie o nie gorszych parametrach technicznych w terminie nie dłuższym niż </w:t>
      </w:r>
      <w:r w:rsidRPr="00ED13AA">
        <w:rPr>
          <w:rFonts w:eastAsia="Calibri" w:cs="Calibri"/>
          <w:b/>
          <w:sz w:val="22"/>
        </w:rPr>
        <w:t xml:space="preserve">8 </w:t>
      </w:r>
      <w:r w:rsidRPr="00ED13AA">
        <w:rPr>
          <w:sz w:val="22"/>
        </w:rPr>
        <w:t xml:space="preserve">godzin roboczych od momentu zgłoszenia awarii. </w:t>
      </w:r>
    </w:p>
    <w:p w14:paraId="76D36D9C" w14:textId="1EAB3FC5" w:rsidR="00ED13AA" w:rsidRP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zgłoszenie awarii lub zapotrzebowania na materiały eksploatacyjne następować będzie pocztą elektroniczna na adres e –mail Wykonawcy wskazany w umowie. </w:t>
      </w:r>
    </w:p>
    <w:p w14:paraId="2820EA5E" w14:textId="77777777" w:rsidR="00ED13AA" w:rsidRP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każdorazowo otrzymane przez Wykonawcę zgłoszenie awarii musi być niezwłocznie tj. maksymalnie do 2 godzin liczonych w godzinach pracy Zamawiającego potwierdzone za pomocą zwrotnej poczty elektronicznej. </w:t>
      </w:r>
    </w:p>
    <w:p w14:paraId="11CBD2D2" w14:textId="22C24725" w:rsidR="00ED13AA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ED13AA">
        <w:rPr>
          <w:sz w:val="22"/>
        </w:rPr>
        <w:t xml:space="preserve">wykonawca będzie regularnie, w ostatnim dniu roboczym miesiąca za pomocą poczty elektronicznej </w:t>
      </w:r>
      <w:r w:rsidR="00C90A61">
        <w:rPr>
          <w:sz w:val="22"/>
        </w:rPr>
        <w:t xml:space="preserve">adres email: </w:t>
      </w:r>
      <w:hyperlink r:id="rId8" w:history="1">
        <w:r w:rsidR="00C90A61" w:rsidRPr="00957CB5">
          <w:rPr>
            <w:rStyle w:val="Hipercze"/>
            <w:sz w:val="22"/>
          </w:rPr>
          <w:t>it@zdmk.krakow.pl</w:t>
        </w:r>
      </w:hyperlink>
      <w:r w:rsidR="00C90A61">
        <w:rPr>
          <w:sz w:val="22"/>
        </w:rPr>
        <w:t xml:space="preserve">, </w:t>
      </w:r>
      <w:r w:rsidRPr="00ED13AA">
        <w:rPr>
          <w:sz w:val="22"/>
        </w:rPr>
        <w:t xml:space="preserve">informował Zamawiającego w postaci tabeli zawierającej zestawienie stanów liczników, ilości wykonanych kopii/wydruków czarno-białych i kolorowych dla każdego urządzenia; </w:t>
      </w:r>
    </w:p>
    <w:p w14:paraId="77BB4930" w14:textId="107987CF" w:rsidR="00ED13AA" w:rsidRPr="00186045" w:rsidRDefault="00ED13AA" w:rsidP="009C7EE0">
      <w:pPr>
        <w:numPr>
          <w:ilvl w:val="0"/>
          <w:numId w:val="4"/>
        </w:numPr>
        <w:spacing w:before="0" w:after="7" w:line="248" w:lineRule="auto"/>
        <w:ind w:left="426" w:hanging="426"/>
        <w:jc w:val="both"/>
        <w:rPr>
          <w:sz w:val="22"/>
        </w:rPr>
      </w:pPr>
      <w:r w:rsidRPr="00186045">
        <w:rPr>
          <w:sz w:val="22"/>
        </w:rPr>
        <w:t xml:space="preserve">Zamawiający w ciągu trzech dni roboczych zwrotnie potwierdzi prawidłowość naliczeń. Sumaryczne </w:t>
      </w:r>
      <w:r w:rsidRPr="00186045">
        <w:rPr>
          <w:sz w:val="22"/>
        </w:rPr>
        <w:tab/>
        <w:t xml:space="preserve">naliczenia </w:t>
      </w:r>
      <w:r w:rsidRPr="00186045">
        <w:rPr>
          <w:sz w:val="22"/>
        </w:rPr>
        <w:tab/>
        <w:t xml:space="preserve">wykonania </w:t>
      </w:r>
      <w:r w:rsidRPr="00186045">
        <w:rPr>
          <w:sz w:val="22"/>
        </w:rPr>
        <w:tab/>
        <w:t xml:space="preserve">kopii/wydruków </w:t>
      </w:r>
      <w:r w:rsidRPr="00186045">
        <w:rPr>
          <w:sz w:val="22"/>
        </w:rPr>
        <w:tab/>
        <w:t xml:space="preserve">czarno </w:t>
      </w:r>
      <w:r w:rsidRPr="00186045">
        <w:rPr>
          <w:sz w:val="22"/>
        </w:rPr>
        <w:tab/>
        <w:t xml:space="preserve">białych </w:t>
      </w:r>
      <w:r w:rsidRPr="00186045">
        <w:rPr>
          <w:sz w:val="22"/>
        </w:rPr>
        <w:br/>
        <w:t xml:space="preserve">i kolorowych będą zaokrąglane w dół do pełnych dziesiątek celem prawidłowego naliczenia należności wg ustalonych stawek zgodnie z umową. </w:t>
      </w:r>
    </w:p>
    <w:p w14:paraId="66F3AFBF" w14:textId="11F75C89" w:rsidR="00ED13AA" w:rsidRPr="00186045" w:rsidRDefault="00ED13AA" w:rsidP="009C7EE0">
      <w:pPr>
        <w:numPr>
          <w:ilvl w:val="0"/>
          <w:numId w:val="5"/>
        </w:numPr>
        <w:spacing w:before="0" w:after="7" w:line="248" w:lineRule="auto"/>
        <w:ind w:left="426" w:hanging="426"/>
        <w:jc w:val="both"/>
        <w:rPr>
          <w:sz w:val="22"/>
        </w:rPr>
      </w:pPr>
      <w:r w:rsidRPr="00186045">
        <w:rPr>
          <w:sz w:val="22"/>
        </w:rPr>
        <w:t xml:space="preserve">prawidłowość otrzymanych danych o których mowa w ust. g), potwierdzona zgodnie  </w:t>
      </w:r>
      <w:r w:rsidR="009C7EE0" w:rsidRPr="00186045">
        <w:rPr>
          <w:sz w:val="22"/>
        </w:rPr>
        <w:br/>
      </w:r>
      <w:r w:rsidRPr="00186045">
        <w:rPr>
          <w:sz w:val="22"/>
        </w:rPr>
        <w:t>z</w:t>
      </w:r>
      <w:r w:rsidR="009C7EE0" w:rsidRPr="00186045">
        <w:rPr>
          <w:sz w:val="22"/>
        </w:rPr>
        <w:t xml:space="preserve"> </w:t>
      </w:r>
      <w:r w:rsidRPr="00186045">
        <w:rPr>
          <w:sz w:val="22"/>
        </w:rPr>
        <w:t xml:space="preserve">zapisami ust. h)  będzie stanowiła podstawę do zaakceptowania przez Zamawiającego faktur wystawionych przez Wykonawcę; </w:t>
      </w:r>
    </w:p>
    <w:p w14:paraId="2DAA0F39" w14:textId="7FBB5375" w:rsidR="00ED13AA" w:rsidRPr="00186045" w:rsidRDefault="00ED13AA" w:rsidP="009C7EE0">
      <w:pPr>
        <w:numPr>
          <w:ilvl w:val="0"/>
          <w:numId w:val="5"/>
        </w:numPr>
        <w:spacing w:before="0" w:after="7" w:line="248" w:lineRule="auto"/>
        <w:ind w:left="426" w:hanging="426"/>
        <w:jc w:val="both"/>
        <w:rPr>
          <w:sz w:val="22"/>
        </w:rPr>
      </w:pPr>
      <w:r w:rsidRPr="00186045">
        <w:rPr>
          <w:sz w:val="22"/>
        </w:rPr>
        <w:t xml:space="preserve">naprawa uszkodzeń urządzeń, o których mowa w niniejszym zakresie, do których doszło  z winy użytkownika nie stanowi przedmiotu niniejszej umowy. Zamawiający zobowiązuje się do pokrywania kosztów naprawy uszkodzeń urządzeń, do których doszło z winy </w:t>
      </w:r>
      <w:r w:rsidRPr="00186045">
        <w:rPr>
          <w:sz w:val="22"/>
        </w:rPr>
        <w:lastRenderedPageBreak/>
        <w:t xml:space="preserve">użytkownika, na podstawie odrębnych zleceń, po przedstawieniu wyceny przez Wykonawcę i jej zaakceptowaniu przez Zamawiającego. </w:t>
      </w:r>
    </w:p>
    <w:p w14:paraId="7016D991" w14:textId="1B0537B2" w:rsidR="00ED13AA" w:rsidRPr="00186045" w:rsidRDefault="00ED13AA" w:rsidP="009C7EE0">
      <w:pPr>
        <w:numPr>
          <w:ilvl w:val="0"/>
          <w:numId w:val="5"/>
        </w:numPr>
        <w:spacing w:before="0" w:after="7" w:line="248" w:lineRule="auto"/>
        <w:ind w:left="426" w:hanging="436"/>
        <w:jc w:val="both"/>
        <w:rPr>
          <w:sz w:val="22"/>
        </w:rPr>
      </w:pPr>
      <w:r w:rsidRPr="00186045">
        <w:rPr>
          <w:sz w:val="22"/>
        </w:rPr>
        <w:t xml:space="preserve">urządzenia musza posiadać możliwość blokady urządzenia, odblokowania poprzez użycie </w:t>
      </w:r>
      <w:r w:rsidR="009C7EE0" w:rsidRPr="00186045">
        <w:rPr>
          <w:sz w:val="22"/>
        </w:rPr>
        <w:t xml:space="preserve">        </w:t>
      </w:r>
      <w:r w:rsidRPr="00186045">
        <w:rPr>
          <w:sz w:val="22"/>
        </w:rPr>
        <w:t xml:space="preserve">karty zbliżeniowej standard </w:t>
      </w:r>
      <w:proofErr w:type="spellStart"/>
      <w:r w:rsidRPr="00186045">
        <w:rPr>
          <w:sz w:val="22"/>
        </w:rPr>
        <w:t>Unique</w:t>
      </w:r>
      <w:proofErr w:type="spellEnd"/>
      <w:r w:rsidRPr="00186045">
        <w:rPr>
          <w:sz w:val="22"/>
        </w:rPr>
        <w:t xml:space="preserve"> a dla użytkowników nie posiadających kart: kod PIN. </w:t>
      </w:r>
    </w:p>
    <w:p w14:paraId="63C750EB" w14:textId="4127606E" w:rsidR="00ED13AA" w:rsidRPr="00186045" w:rsidRDefault="00ED13AA" w:rsidP="009C7EE0">
      <w:pPr>
        <w:numPr>
          <w:ilvl w:val="0"/>
          <w:numId w:val="5"/>
        </w:numPr>
        <w:spacing w:before="0" w:after="7" w:line="248" w:lineRule="auto"/>
        <w:ind w:left="426" w:hanging="436"/>
        <w:jc w:val="both"/>
        <w:rPr>
          <w:sz w:val="22"/>
        </w:rPr>
      </w:pPr>
      <w:r w:rsidRPr="00186045">
        <w:rPr>
          <w:sz w:val="22"/>
        </w:rPr>
        <w:t xml:space="preserve">wysokość urządzenia musi się zawierać w przedziale 1000 – 1200 mm w celu zapewnienia optymalnej ergonomii pracy użytkowników. </w:t>
      </w:r>
    </w:p>
    <w:p w14:paraId="707826AD" w14:textId="77777777" w:rsidR="00ED13AA" w:rsidRPr="00186045" w:rsidRDefault="00ED13AA" w:rsidP="009C7EE0">
      <w:pPr>
        <w:ind w:left="-142" w:firstLine="142"/>
        <w:rPr>
          <w:sz w:val="22"/>
        </w:rPr>
      </w:pPr>
      <w:r w:rsidRPr="00186045">
        <w:rPr>
          <w:sz w:val="22"/>
        </w:rPr>
        <w:t xml:space="preserve">3. Wyposażenie dodatkowe: </w:t>
      </w:r>
    </w:p>
    <w:p w14:paraId="4C70BCD9" w14:textId="7AE1FABC" w:rsidR="00ED13AA" w:rsidRPr="00186045" w:rsidRDefault="00ED13AA" w:rsidP="009C7EE0">
      <w:pPr>
        <w:numPr>
          <w:ilvl w:val="0"/>
          <w:numId w:val="6"/>
        </w:numPr>
        <w:spacing w:before="0" w:after="7" w:line="248" w:lineRule="auto"/>
        <w:ind w:left="567" w:hanging="567"/>
        <w:jc w:val="both"/>
        <w:rPr>
          <w:sz w:val="22"/>
        </w:rPr>
      </w:pPr>
      <w:r w:rsidRPr="00186045">
        <w:rPr>
          <w:sz w:val="22"/>
        </w:rPr>
        <w:t xml:space="preserve">czytnik kart zbliżeniowych standard </w:t>
      </w:r>
      <w:proofErr w:type="spellStart"/>
      <w:r w:rsidRPr="00186045">
        <w:rPr>
          <w:sz w:val="22"/>
        </w:rPr>
        <w:t>Unique</w:t>
      </w:r>
      <w:proofErr w:type="spellEnd"/>
      <w:r w:rsidRPr="00186045">
        <w:rPr>
          <w:sz w:val="22"/>
        </w:rPr>
        <w:t xml:space="preserve"> do uwierzytelniania pracowników </w:t>
      </w:r>
      <w:r w:rsidR="009C7EE0" w:rsidRPr="00186045">
        <w:rPr>
          <w:sz w:val="22"/>
        </w:rPr>
        <w:t>Zamawiającego</w:t>
      </w:r>
      <w:r w:rsidRPr="00186045">
        <w:rPr>
          <w:sz w:val="22"/>
        </w:rPr>
        <w:t xml:space="preserve"> </w:t>
      </w:r>
    </w:p>
    <w:p w14:paraId="1C09B05E" w14:textId="228BD19E" w:rsidR="00ED13AA" w:rsidRPr="00186045" w:rsidRDefault="00ED13AA" w:rsidP="009C7EE0">
      <w:pPr>
        <w:numPr>
          <w:ilvl w:val="0"/>
          <w:numId w:val="6"/>
        </w:numPr>
        <w:spacing w:before="0" w:after="7" w:line="248" w:lineRule="auto"/>
        <w:ind w:left="567" w:hanging="567"/>
        <w:jc w:val="both"/>
        <w:rPr>
          <w:sz w:val="22"/>
        </w:rPr>
      </w:pPr>
      <w:r w:rsidRPr="00186045">
        <w:rPr>
          <w:rFonts w:eastAsia="Calibri" w:cs="Calibri"/>
          <w:b/>
          <w:sz w:val="22"/>
        </w:rPr>
        <w:t xml:space="preserve">min. </w:t>
      </w:r>
      <w:r w:rsidR="004A1833">
        <w:rPr>
          <w:rFonts w:eastAsia="Calibri" w:cs="Calibri"/>
          <w:b/>
          <w:sz w:val="22"/>
        </w:rPr>
        <w:t>2</w:t>
      </w:r>
      <w:r w:rsidRPr="00186045">
        <w:rPr>
          <w:rFonts w:eastAsia="Calibri" w:cs="Calibri"/>
          <w:b/>
          <w:sz w:val="22"/>
        </w:rPr>
        <w:t xml:space="preserve"> urządzenia</w:t>
      </w:r>
      <w:r w:rsidRPr="00186045">
        <w:rPr>
          <w:sz w:val="22"/>
        </w:rPr>
        <w:t xml:space="preserve"> muszą być wyposażone w karty FAX umożliwiające podpięcie analogowej linii </w:t>
      </w:r>
      <w:proofErr w:type="spellStart"/>
      <w:r w:rsidRPr="00186045">
        <w:rPr>
          <w:sz w:val="22"/>
        </w:rPr>
        <w:t>faxowej</w:t>
      </w:r>
      <w:proofErr w:type="spellEnd"/>
      <w:r w:rsidRPr="00186045">
        <w:rPr>
          <w:sz w:val="22"/>
        </w:rPr>
        <w:t xml:space="preserve"> w standardzie 33,6 </w:t>
      </w:r>
      <w:proofErr w:type="spellStart"/>
      <w:r w:rsidRPr="00186045">
        <w:rPr>
          <w:sz w:val="22"/>
        </w:rPr>
        <w:t>kb</w:t>
      </w:r>
      <w:proofErr w:type="spellEnd"/>
      <w:r w:rsidRPr="00186045">
        <w:rPr>
          <w:sz w:val="22"/>
        </w:rPr>
        <w:t xml:space="preserve">/s umożliwiającej wysyłanie i odbieranie transmisji </w:t>
      </w:r>
      <w:proofErr w:type="spellStart"/>
      <w:r w:rsidRPr="00186045">
        <w:rPr>
          <w:sz w:val="22"/>
        </w:rPr>
        <w:t>faxowej</w:t>
      </w:r>
      <w:proofErr w:type="spellEnd"/>
      <w:r w:rsidRPr="00186045">
        <w:rPr>
          <w:sz w:val="22"/>
        </w:rPr>
        <w:t xml:space="preserve">. </w:t>
      </w:r>
    </w:p>
    <w:p w14:paraId="3ABFD054" w14:textId="77777777" w:rsidR="00ED13AA" w:rsidRPr="00186045" w:rsidRDefault="00ED13AA" w:rsidP="009C7EE0">
      <w:pPr>
        <w:numPr>
          <w:ilvl w:val="0"/>
          <w:numId w:val="6"/>
        </w:numPr>
        <w:spacing w:before="0" w:after="7" w:line="248" w:lineRule="auto"/>
        <w:ind w:left="567" w:hanging="567"/>
        <w:jc w:val="both"/>
        <w:rPr>
          <w:sz w:val="22"/>
        </w:rPr>
      </w:pPr>
      <w:r w:rsidRPr="00186045">
        <w:rPr>
          <w:sz w:val="22"/>
        </w:rPr>
        <w:t xml:space="preserve">kompletny system informatyczny umożliwiający drukowanie ze stanowisk pracowników na wszystkich urządzeniach wielofunkcyjnych po autoryzacji kartą na czytniku urządzenia wielofunkcyjnego (wydruk podążający) </w:t>
      </w:r>
    </w:p>
    <w:p w14:paraId="6BA7F99C" w14:textId="77777777" w:rsidR="00ED13AA" w:rsidRPr="00186045" w:rsidRDefault="00ED13AA" w:rsidP="009C7EE0">
      <w:pPr>
        <w:numPr>
          <w:ilvl w:val="0"/>
          <w:numId w:val="6"/>
        </w:numPr>
        <w:spacing w:before="0" w:after="7" w:line="248" w:lineRule="auto"/>
        <w:ind w:left="567" w:hanging="567"/>
        <w:jc w:val="both"/>
        <w:rPr>
          <w:sz w:val="22"/>
        </w:rPr>
      </w:pPr>
      <w:r w:rsidRPr="00186045">
        <w:rPr>
          <w:sz w:val="22"/>
        </w:rPr>
        <w:t xml:space="preserve">system monitorowania działania pracy urządzeń wielofunkcyjnych w zakresie: </w:t>
      </w:r>
    </w:p>
    <w:p w14:paraId="261FC05F" w14:textId="77777777" w:rsidR="00ED13AA" w:rsidRPr="00186045" w:rsidRDefault="00ED13AA" w:rsidP="009C7EE0">
      <w:pPr>
        <w:numPr>
          <w:ilvl w:val="1"/>
          <w:numId w:val="6"/>
        </w:numPr>
        <w:spacing w:before="0" w:after="7" w:line="248" w:lineRule="auto"/>
        <w:ind w:left="993" w:hanging="273"/>
        <w:jc w:val="both"/>
        <w:rPr>
          <w:sz w:val="22"/>
        </w:rPr>
      </w:pPr>
      <w:r w:rsidRPr="00186045">
        <w:rPr>
          <w:sz w:val="22"/>
        </w:rPr>
        <w:t xml:space="preserve">ilości wydrukowanych kopii A3, A4, kolor/czarno-biały; </w:t>
      </w:r>
    </w:p>
    <w:p w14:paraId="2B23C92A" w14:textId="77777777" w:rsidR="00ED13AA" w:rsidRPr="00186045" w:rsidRDefault="00ED13AA" w:rsidP="009C7EE0">
      <w:pPr>
        <w:numPr>
          <w:ilvl w:val="1"/>
          <w:numId w:val="6"/>
        </w:numPr>
        <w:spacing w:before="0" w:after="7" w:line="248" w:lineRule="auto"/>
        <w:ind w:left="993" w:hanging="273"/>
        <w:jc w:val="both"/>
        <w:rPr>
          <w:sz w:val="22"/>
        </w:rPr>
      </w:pPr>
      <w:r w:rsidRPr="00186045">
        <w:rPr>
          <w:sz w:val="22"/>
        </w:rPr>
        <w:t xml:space="preserve">stanu materiałów eksploatacyjnych z możliwością generowania raportu w celu przesłania do  </w:t>
      </w:r>
      <w:r w:rsidRPr="00186045">
        <w:rPr>
          <w:sz w:val="22"/>
        </w:rPr>
        <w:tab/>
        <w:t xml:space="preserve">Wykonawcy w celu wymiany zużytego materiału eksploatacyjnego; </w:t>
      </w:r>
    </w:p>
    <w:p w14:paraId="16E92322" w14:textId="77777777" w:rsidR="00ED13AA" w:rsidRPr="00186045" w:rsidRDefault="00ED13AA" w:rsidP="009C7EE0">
      <w:pPr>
        <w:numPr>
          <w:ilvl w:val="1"/>
          <w:numId w:val="6"/>
        </w:numPr>
        <w:spacing w:before="0" w:after="7" w:line="248" w:lineRule="auto"/>
        <w:ind w:left="993" w:hanging="273"/>
        <w:jc w:val="both"/>
        <w:rPr>
          <w:sz w:val="22"/>
        </w:rPr>
      </w:pPr>
      <w:r w:rsidRPr="00186045">
        <w:rPr>
          <w:sz w:val="22"/>
        </w:rPr>
        <w:t xml:space="preserve">stanu działania urządzeń z powiadamianiem do działu IT na email: tj. nie działanie urządzeń, zacięcia papieru, inne awarie; </w:t>
      </w:r>
    </w:p>
    <w:p w14:paraId="4D0D97AC" w14:textId="0BAC866D" w:rsidR="00ED13AA" w:rsidRPr="008A57A1" w:rsidRDefault="00ED13AA" w:rsidP="008A57A1">
      <w:pPr>
        <w:numPr>
          <w:ilvl w:val="0"/>
          <w:numId w:val="6"/>
        </w:numPr>
        <w:spacing w:before="0" w:after="7" w:line="248" w:lineRule="auto"/>
        <w:ind w:left="567" w:hanging="567"/>
        <w:jc w:val="both"/>
        <w:rPr>
          <w:sz w:val="22"/>
        </w:rPr>
      </w:pPr>
      <w:r w:rsidRPr="008A57A1">
        <w:rPr>
          <w:sz w:val="22"/>
        </w:rPr>
        <w:t xml:space="preserve">Zamawiający posiada licencję na system SAFEQ do zarządzania urządzeniami drukującymi, w przypadku wykorzystania licencji Zamawiającego, wymagany jest zakup </w:t>
      </w:r>
      <w:r w:rsidR="00C97582">
        <w:rPr>
          <w:sz w:val="22"/>
        </w:rPr>
        <w:t xml:space="preserve">aktualizacji (jeżeli jest wymagana), </w:t>
      </w:r>
      <w:r w:rsidRPr="008A57A1">
        <w:rPr>
          <w:sz w:val="22"/>
        </w:rPr>
        <w:t xml:space="preserve">asysty technicznej </w:t>
      </w:r>
      <w:r w:rsidR="00B26813">
        <w:rPr>
          <w:sz w:val="22"/>
        </w:rPr>
        <w:t xml:space="preserve">oraz licencji na użytkowanie </w:t>
      </w:r>
      <w:r w:rsidRPr="008A57A1">
        <w:rPr>
          <w:sz w:val="22"/>
        </w:rPr>
        <w:t xml:space="preserve">dla wszystkich </w:t>
      </w:r>
      <w:r w:rsidR="00C97582">
        <w:rPr>
          <w:sz w:val="22"/>
        </w:rPr>
        <w:t xml:space="preserve">oferowanych </w:t>
      </w:r>
      <w:r w:rsidRPr="008A57A1">
        <w:rPr>
          <w:sz w:val="22"/>
        </w:rPr>
        <w:t xml:space="preserve">urządzeń na okres trwania umowy w zakresie niezbędnym do realizacji niniejszej umowy. </w:t>
      </w:r>
    </w:p>
    <w:p w14:paraId="1D80733C" w14:textId="77777777" w:rsidR="00ED13AA" w:rsidRPr="00ED13AA" w:rsidRDefault="00ED13AA" w:rsidP="00ED13AA">
      <w:pPr>
        <w:spacing w:after="0" w:line="259" w:lineRule="auto"/>
        <w:ind w:left="0" w:firstLine="0"/>
        <w:rPr>
          <w:sz w:val="22"/>
        </w:rPr>
      </w:pPr>
      <w:r w:rsidRPr="00ED13AA">
        <w:rPr>
          <w:sz w:val="22"/>
        </w:rPr>
        <w:t xml:space="preserve"> </w:t>
      </w:r>
    </w:p>
    <w:p w14:paraId="63D17ECA" w14:textId="77777777" w:rsidR="00ED13AA" w:rsidRPr="00ED13AA" w:rsidRDefault="00ED13AA" w:rsidP="00ED13AA">
      <w:pPr>
        <w:spacing w:after="0" w:line="259" w:lineRule="auto"/>
        <w:ind w:left="0" w:firstLine="0"/>
        <w:rPr>
          <w:sz w:val="22"/>
        </w:rPr>
      </w:pPr>
      <w:r w:rsidRPr="00ED13AA">
        <w:rPr>
          <w:sz w:val="22"/>
        </w:rPr>
        <w:t xml:space="preserve"> </w:t>
      </w:r>
    </w:p>
    <w:p w14:paraId="76F9FBD9" w14:textId="77777777" w:rsidR="00ED13AA" w:rsidRPr="00ED13AA" w:rsidRDefault="00ED13AA" w:rsidP="00ED13AA">
      <w:pPr>
        <w:spacing w:after="0" w:line="259" w:lineRule="auto"/>
        <w:ind w:left="0" w:firstLine="0"/>
        <w:rPr>
          <w:sz w:val="22"/>
        </w:rPr>
      </w:pPr>
      <w:r w:rsidRPr="00ED13AA">
        <w:rPr>
          <w:sz w:val="22"/>
        </w:rPr>
        <w:t xml:space="preserve"> </w:t>
      </w:r>
    </w:p>
    <w:p w14:paraId="6F3FA652" w14:textId="77777777" w:rsidR="00ED13AA" w:rsidRPr="00ED13AA" w:rsidRDefault="00ED13AA" w:rsidP="00ED13AA">
      <w:pPr>
        <w:spacing w:after="0" w:line="259" w:lineRule="auto"/>
        <w:ind w:left="0" w:firstLine="0"/>
        <w:rPr>
          <w:sz w:val="22"/>
        </w:rPr>
      </w:pPr>
      <w:r w:rsidRPr="00ED13AA">
        <w:rPr>
          <w:sz w:val="22"/>
        </w:rPr>
        <w:t xml:space="preserve"> </w:t>
      </w:r>
    </w:p>
    <w:p w14:paraId="21701DD9" w14:textId="77777777" w:rsidR="00ED13AA" w:rsidRPr="00ED13AA" w:rsidRDefault="00ED13AA" w:rsidP="00ED13AA">
      <w:pPr>
        <w:rPr>
          <w:sz w:val="22"/>
        </w:rPr>
      </w:pPr>
    </w:p>
    <w:p w14:paraId="20376CDD" w14:textId="77777777" w:rsidR="00ED13AA" w:rsidRPr="00ED13AA" w:rsidRDefault="00ED13AA" w:rsidP="00ED13AA">
      <w:pPr>
        <w:tabs>
          <w:tab w:val="left" w:pos="5670"/>
        </w:tabs>
        <w:spacing w:before="0" w:after="0" w:line="300" w:lineRule="auto"/>
        <w:jc w:val="both"/>
        <w:rPr>
          <w:sz w:val="22"/>
        </w:rPr>
      </w:pPr>
    </w:p>
    <w:sectPr w:rsidR="00ED13AA" w:rsidRPr="00ED13AA" w:rsidSect="00F77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416" w:bottom="851" w:left="1560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7CB6" w14:textId="77777777" w:rsidR="00185D96" w:rsidRDefault="00185D96" w:rsidP="00A57D52">
      <w:r>
        <w:separator/>
      </w:r>
    </w:p>
  </w:endnote>
  <w:endnote w:type="continuationSeparator" w:id="0">
    <w:p w14:paraId="5D665248" w14:textId="77777777" w:rsidR="00185D96" w:rsidRDefault="00185D96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8D48" w14:textId="77777777" w:rsidR="004C113B" w:rsidRDefault="004C1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49BD" w14:textId="125692C5" w:rsidR="007E4339" w:rsidRPr="00BC5712" w:rsidRDefault="007E4339" w:rsidP="00BC5712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77BF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199D" w14:textId="77777777" w:rsidR="00185D96" w:rsidRDefault="00185D96" w:rsidP="00A57D52">
      <w:r>
        <w:separator/>
      </w:r>
    </w:p>
  </w:footnote>
  <w:footnote w:type="continuationSeparator" w:id="0">
    <w:p w14:paraId="01B8609E" w14:textId="77777777" w:rsidR="00185D96" w:rsidRDefault="00185D96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88A2" w14:textId="77777777" w:rsidR="004C113B" w:rsidRDefault="004C1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E430" w14:textId="77777777" w:rsidR="004C113B" w:rsidRDefault="004C11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BD07" w14:textId="77777777"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062F6D38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14:paraId="647DAF3E" w14:textId="665D14FC" w:rsidR="00D21FC8" w:rsidRDefault="005F2D7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r>
      <w:tab/>
    </w:r>
    <w:r>
      <w:tab/>
    </w:r>
  </w:p>
  <w:p w14:paraId="44B8DCAD" w14:textId="15F5FFAB" w:rsidR="00D21FC8" w:rsidRDefault="004C113B" w:rsidP="004C113B">
    <w:pPr>
      <w:pStyle w:val="Nagwek"/>
      <w:tabs>
        <w:tab w:val="clear" w:pos="4536"/>
        <w:tab w:val="clear" w:pos="9072"/>
        <w:tab w:val="left" w:pos="178"/>
      </w:tabs>
      <w:spacing w:before="0" w:after="0"/>
      <w:ind w:left="-1701" w:firstLine="0"/>
    </w:pPr>
    <w:r>
      <w:tab/>
      <w:t>Zał. nr 2</w:t>
    </w:r>
  </w:p>
  <w:p w14:paraId="4E992B71" w14:textId="542AEF71" w:rsidR="00A57D52" w:rsidRDefault="00B84519" w:rsidP="00F06A1F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8505"/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EDC"/>
    <w:multiLevelType w:val="hybridMultilevel"/>
    <w:tmpl w:val="B5B45700"/>
    <w:lvl w:ilvl="0" w:tplc="0BE013A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6A6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C214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0A4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4ED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8C5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0AD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A14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87DB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F6A8B"/>
    <w:multiLevelType w:val="hybridMultilevel"/>
    <w:tmpl w:val="52225DEE"/>
    <w:lvl w:ilvl="0" w:tplc="CE4493F0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4E5EA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70EA5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A6422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264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2DEB0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6AB8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00194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02AD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D1BC1"/>
    <w:multiLevelType w:val="hybridMultilevel"/>
    <w:tmpl w:val="3D7A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5545"/>
    <w:multiLevelType w:val="hybridMultilevel"/>
    <w:tmpl w:val="E05A6602"/>
    <w:lvl w:ilvl="0" w:tplc="D8B07B02">
      <w:start w:val="1"/>
      <w:numFmt w:val="lowerLetter"/>
      <w:lvlText w:val="%1)"/>
      <w:lvlJc w:val="left"/>
      <w:pPr>
        <w:ind w:left="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642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A8E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FA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655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C69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446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4F1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F62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4A3AF2"/>
    <w:multiLevelType w:val="hybridMultilevel"/>
    <w:tmpl w:val="35EE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970E0"/>
    <w:multiLevelType w:val="hybridMultilevel"/>
    <w:tmpl w:val="66B0C6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DD7439"/>
    <w:multiLevelType w:val="hybridMultilevel"/>
    <w:tmpl w:val="EFB6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30AF"/>
    <w:multiLevelType w:val="hybridMultilevel"/>
    <w:tmpl w:val="E2FEAC98"/>
    <w:lvl w:ilvl="0" w:tplc="E3F48CB4">
      <w:start w:val="9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4D4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6495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89F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E82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6D6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42C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CC9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EE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815215">
    <w:abstractNumId w:val="5"/>
  </w:num>
  <w:num w:numId="2" w16cid:durableId="1741562032">
    <w:abstractNumId w:val="6"/>
  </w:num>
  <w:num w:numId="3" w16cid:durableId="1428381379">
    <w:abstractNumId w:val="0"/>
  </w:num>
  <w:num w:numId="4" w16cid:durableId="1889880543">
    <w:abstractNumId w:val="3"/>
  </w:num>
  <w:num w:numId="5" w16cid:durableId="439762688">
    <w:abstractNumId w:val="7"/>
  </w:num>
  <w:num w:numId="6" w16cid:durableId="2000303703">
    <w:abstractNumId w:val="1"/>
  </w:num>
  <w:num w:numId="7" w16cid:durableId="599223835">
    <w:abstractNumId w:val="2"/>
  </w:num>
  <w:num w:numId="8" w16cid:durableId="1892231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4610"/>
    <w:rsid w:val="000142EF"/>
    <w:rsid w:val="000153DF"/>
    <w:rsid w:val="00021070"/>
    <w:rsid w:val="000213A4"/>
    <w:rsid w:val="000244F3"/>
    <w:rsid w:val="00027A07"/>
    <w:rsid w:val="00027CC7"/>
    <w:rsid w:val="00031808"/>
    <w:rsid w:val="00041D40"/>
    <w:rsid w:val="00042A91"/>
    <w:rsid w:val="00043195"/>
    <w:rsid w:val="00046766"/>
    <w:rsid w:val="00046CDB"/>
    <w:rsid w:val="00054575"/>
    <w:rsid w:val="00055404"/>
    <w:rsid w:val="00056148"/>
    <w:rsid w:val="00057A1F"/>
    <w:rsid w:val="00063447"/>
    <w:rsid w:val="000715E5"/>
    <w:rsid w:val="00074AEF"/>
    <w:rsid w:val="000805B8"/>
    <w:rsid w:val="0008374D"/>
    <w:rsid w:val="00085E52"/>
    <w:rsid w:val="00090780"/>
    <w:rsid w:val="00090F6E"/>
    <w:rsid w:val="00096EA3"/>
    <w:rsid w:val="000A2F7E"/>
    <w:rsid w:val="000A5ADE"/>
    <w:rsid w:val="000A72AE"/>
    <w:rsid w:val="000B23B2"/>
    <w:rsid w:val="000B7B3A"/>
    <w:rsid w:val="000E2488"/>
    <w:rsid w:val="000E622D"/>
    <w:rsid w:val="000F42F1"/>
    <w:rsid w:val="000F46D8"/>
    <w:rsid w:val="00100EFF"/>
    <w:rsid w:val="00101C3F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65314"/>
    <w:rsid w:val="00170550"/>
    <w:rsid w:val="00170E58"/>
    <w:rsid w:val="001723D0"/>
    <w:rsid w:val="00183B3C"/>
    <w:rsid w:val="00185D96"/>
    <w:rsid w:val="00185ECA"/>
    <w:rsid w:val="00186045"/>
    <w:rsid w:val="001907C7"/>
    <w:rsid w:val="001A278A"/>
    <w:rsid w:val="001A70BD"/>
    <w:rsid w:val="001B0766"/>
    <w:rsid w:val="001C57FB"/>
    <w:rsid w:val="001C66CE"/>
    <w:rsid w:val="001D470D"/>
    <w:rsid w:val="001D4EFC"/>
    <w:rsid w:val="001D6E24"/>
    <w:rsid w:val="001E187D"/>
    <w:rsid w:val="001F518B"/>
    <w:rsid w:val="001F56FE"/>
    <w:rsid w:val="001F7A87"/>
    <w:rsid w:val="002037EF"/>
    <w:rsid w:val="00204318"/>
    <w:rsid w:val="00211CE5"/>
    <w:rsid w:val="00212D3F"/>
    <w:rsid w:val="00212F1B"/>
    <w:rsid w:val="00212FE7"/>
    <w:rsid w:val="002157B6"/>
    <w:rsid w:val="00223959"/>
    <w:rsid w:val="002259E5"/>
    <w:rsid w:val="0023055E"/>
    <w:rsid w:val="00230908"/>
    <w:rsid w:val="00234A36"/>
    <w:rsid w:val="00237BAD"/>
    <w:rsid w:val="00247F71"/>
    <w:rsid w:val="00251247"/>
    <w:rsid w:val="002517BD"/>
    <w:rsid w:val="002521F3"/>
    <w:rsid w:val="0025583D"/>
    <w:rsid w:val="00263C32"/>
    <w:rsid w:val="00266237"/>
    <w:rsid w:val="002664C0"/>
    <w:rsid w:val="0027490E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A4DFD"/>
    <w:rsid w:val="002B08B9"/>
    <w:rsid w:val="002B0CA7"/>
    <w:rsid w:val="002B1833"/>
    <w:rsid w:val="002B19A5"/>
    <w:rsid w:val="002B1B5D"/>
    <w:rsid w:val="002B28F1"/>
    <w:rsid w:val="002B4B40"/>
    <w:rsid w:val="002C1E2F"/>
    <w:rsid w:val="002C381A"/>
    <w:rsid w:val="002C4BBE"/>
    <w:rsid w:val="002C4CF0"/>
    <w:rsid w:val="002D1D73"/>
    <w:rsid w:val="002E312C"/>
    <w:rsid w:val="002F0CD9"/>
    <w:rsid w:val="002F1DC0"/>
    <w:rsid w:val="002F2994"/>
    <w:rsid w:val="002F4311"/>
    <w:rsid w:val="00302141"/>
    <w:rsid w:val="00302204"/>
    <w:rsid w:val="003178DF"/>
    <w:rsid w:val="00317CCA"/>
    <w:rsid w:val="00322544"/>
    <w:rsid w:val="00323607"/>
    <w:rsid w:val="003424EB"/>
    <w:rsid w:val="003440F0"/>
    <w:rsid w:val="0034453A"/>
    <w:rsid w:val="003456AD"/>
    <w:rsid w:val="003508E0"/>
    <w:rsid w:val="00351F2B"/>
    <w:rsid w:val="00354DDC"/>
    <w:rsid w:val="00356902"/>
    <w:rsid w:val="00365693"/>
    <w:rsid w:val="003722BF"/>
    <w:rsid w:val="00376A81"/>
    <w:rsid w:val="00380541"/>
    <w:rsid w:val="00392EBA"/>
    <w:rsid w:val="003946B9"/>
    <w:rsid w:val="00394714"/>
    <w:rsid w:val="00395285"/>
    <w:rsid w:val="00396DC3"/>
    <w:rsid w:val="00397941"/>
    <w:rsid w:val="003A255A"/>
    <w:rsid w:val="003A3C30"/>
    <w:rsid w:val="003A43C3"/>
    <w:rsid w:val="003A522E"/>
    <w:rsid w:val="003A7F63"/>
    <w:rsid w:val="003B2DEE"/>
    <w:rsid w:val="003B51A9"/>
    <w:rsid w:val="003C073D"/>
    <w:rsid w:val="003C1C80"/>
    <w:rsid w:val="003C395A"/>
    <w:rsid w:val="003D0403"/>
    <w:rsid w:val="003D3F0A"/>
    <w:rsid w:val="003D6477"/>
    <w:rsid w:val="003E5830"/>
    <w:rsid w:val="003E75EB"/>
    <w:rsid w:val="003F4457"/>
    <w:rsid w:val="00411D42"/>
    <w:rsid w:val="00414326"/>
    <w:rsid w:val="00414FFA"/>
    <w:rsid w:val="004223E9"/>
    <w:rsid w:val="00424FFC"/>
    <w:rsid w:val="00427921"/>
    <w:rsid w:val="00435188"/>
    <w:rsid w:val="00437745"/>
    <w:rsid w:val="004412A9"/>
    <w:rsid w:val="004413A7"/>
    <w:rsid w:val="0045110B"/>
    <w:rsid w:val="0045397A"/>
    <w:rsid w:val="00460655"/>
    <w:rsid w:val="004630AE"/>
    <w:rsid w:val="00467A6C"/>
    <w:rsid w:val="00474CBD"/>
    <w:rsid w:val="004778BE"/>
    <w:rsid w:val="00483034"/>
    <w:rsid w:val="00497026"/>
    <w:rsid w:val="004976E4"/>
    <w:rsid w:val="004A1833"/>
    <w:rsid w:val="004A5FD8"/>
    <w:rsid w:val="004B59B9"/>
    <w:rsid w:val="004B6C3B"/>
    <w:rsid w:val="004C113B"/>
    <w:rsid w:val="004D4FB1"/>
    <w:rsid w:val="00502F53"/>
    <w:rsid w:val="005046F8"/>
    <w:rsid w:val="00504B5F"/>
    <w:rsid w:val="005148A3"/>
    <w:rsid w:val="005150F4"/>
    <w:rsid w:val="00516515"/>
    <w:rsid w:val="005177F3"/>
    <w:rsid w:val="005234F6"/>
    <w:rsid w:val="005257A7"/>
    <w:rsid w:val="005303C4"/>
    <w:rsid w:val="00535DA4"/>
    <w:rsid w:val="00536D8E"/>
    <w:rsid w:val="005374ED"/>
    <w:rsid w:val="0054033D"/>
    <w:rsid w:val="005408B1"/>
    <w:rsid w:val="00543529"/>
    <w:rsid w:val="00544BF4"/>
    <w:rsid w:val="00553BCD"/>
    <w:rsid w:val="00553F5A"/>
    <w:rsid w:val="00563878"/>
    <w:rsid w:val="00564A45"/>
    <w:rsid w:val="00573F26"/>
    <w:rsid w:val="005811A9"/>
    <w:rsid w:val="005841DE"/>
    <w:rsid w:val="0058445A"/>
    <w:rsid w:val="00585DCF"/>
    <w:rsid w:val="00585E67"/>
    <w:rsid w:val="0059168D"/>
    <w:rsid w:val="0059435A"/>
    <w:rsid w:val="00596027"/>
    <w:rsid w:val="0059697A"/>
    <w:rsid w:val="005A0FDB"/>
    <w:rsid w:val="005A7003"/>
    <w:rsid w:val="005A7414"/>
    <w:rsid w:val="005B2956"/>
    <w:rsid w:val="005B354F"/>
    <w:rsid w:val="005B3993"/>
    <w:rsid w:val="005B45D8"/>
    <w:rsid w:val="005B537A"/>
    <w:rsid w:val="005B6538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137A"/>
    <w:rsid w:val="00605D55"/>
    <w:rsid w:val="0060781E"/>
    <w:rsid w:val="006145A8"/>
    <w:rsid w:val="00616D51"/>
    <w:rsid w:val="00616F17"/>
    <w:rsid w:val="006216E6"/>
    <w:rsid w:val="00627B9E"/>
    <w:rsid w:val="00635A6B"/>
    <w:rsid w:val="00636039"/>
    <w:rsid w:val="00644CD7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762FA"/>
    <w:rsid w:val="00681C55"/>
    <w:rsid w:val="00683C82"/>
    <w:rsid w:val="00684A66"/>
    <w:rsid w:val="00684F31"/>
    <w:rsid w:val="00690694"/>
    <w:rsid w:val="00691361"/>
    <w:rsid w:val="00693E95"/>
    <w:rsid w:val="006A1825"/>
    <w:rsid w:val="006A32F4"/>
    <w:rsid w:val="006A6C42"/>
    <w:rsid w:val="006A7438"/>
    <w:rsid w:val="006B22E8"/>
    <w:rsid w:val="006B2D80"/>
    <w:rsid w:val="006B7CAD"/>
    <w:rsid w:val="006C1808"/>
    <w:rsid w:val="006C4FF3"/>
    <w:rsid w:val="006C69FF"/>
    <w:rsid w:val="006C6BF2"/>
    <w:rsid w:val="006D3E21"/>
    <w:rsid w:val="006D5D1D"/>
    <w:rsid w:val="006D7CBF"/>
    <w:rsid w:val="006E22E5"/>
    <w:rsid w:val="006E3E10"/>
    <w:rsid w:val="006E69FE"/>
    <w:rsid w:val="006F3AE5"/>
    <w:rsid w:val="007015E8"/>
    <w:rsid w:val="00701DF1"/>
    <w:rsid w:val="00707272"/>
    <w:rsid w:val="007100EA"/>
    <w:rsid w:val="00710B12"/>
    <w:rsid w:val="007113E9"/>
    <w:rsid w:val="00713946"/>
    <w:rsid w:val="00714693"/>
    <w:rsid w:val="00721420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636DE"/>
    <w:rsid w:val="007665F4"/>
    <w:rsid w:val="00772864"/>
    <w:rsid w:val="007771C2"/>
    <w:rsid w:val="00777A44"/>
    <w:rsid w:val="00785E01"/>
    <w:rsid w:val="007878F9"/>
    <w:rsid w:val="007907FB"/>
    <w:rsid w:val="007A6957"/>
    <w:rsid w:val="007B0392"/>
    <w:rsid w:val="007C151A"/>
    <w:rsid w:val="007C5C59"/>
    <w:rsid w:val="007C6A8F"/>
    <w:rsid w:val="007D34B0"/>
    <w:rsid w:val="007D369D"/>
    <w:rsid w:val="007D4B46"/>
    <w:rsid w:val="007D6417"/>
    <w:rsid w:val="007E4339"/>
    <w:rsid w:val="007E4C8A"/>
    <w:rsid w:val="007E5219"/>
    <w:rsid w:val="007F36BF"/>
    <w:rsid w:val="007F4E46"/>
    <w:rsid w:val="007F5F69"/>
    <w:rsid w:val="007F622F"/>
    <w:rsid w:val="007F64D3"/>
    <w:rsid w:val="00800F72"/>
    <w:rsid w:val="00801551"/>
    <w:rsid w:val="0080177E"/>
    <w:rsid w:val="00812CB3"/>
    <w:rsid w:val="00813B39"/>
    <w:rsid w:val="008152CD"/>
    <w:rsid w:val="0082696A"/>
    <w:rsid w:val="0083195B"/>
    <w:rsid w:val="00831D0A"/>
    <w:rsid w:val="00832176"/>
    <w:rsid w:val="008323E4"/>
    <w:rsid w:val="00837E00"/>
    <w:rsid w:val="008418AE"/>
    <w:rsid w:val="0084498C"/>
    <w:rsid w:val="00845008"/>
    <w:rsid w:val="00852576"/>
    <w:rsid w:val="00864E8C"/>
    <w:rsid w:val="00867A5B"/>
    <w:rsid w:val="00875905"/>
    <w:rsid w:val="008831BA"/>
    <w:rsid w:val="00884E93"/>
    <w:rsid w:val="0088615B"/>
    <w:rsid w:val="00890164"/>
    <w:rsid w:val="0089055C"/>
    <w:rsid w:val="00890E5C"/>
    <w:rsid w:val="0089330D"/>
    <w:rsid w:val="008970A3"/>
    <w:rsid w:val="008A3BCD"/>
    <w:rsid w:val="008A57A1"/>
    <w:rsid w:val="008A69AF"/>
    <w:rsid w:val="008B7BC7"/>
    <w:rsid w:val="008C111C"/>
    <w:rsid w:val="008C484C"/>
    <w:rsid w:val="008D41C5"/>
    <w:rsid w:val="008D5A2D"/>
    <w:rsid w:val="008E14B4"/>
    <w:rsid w:val="008E4616"/>
    <w:rsid w:val="008E7169"/>
    <w:rsid w:val="008E7D61"/>
    <w:rsid w:val="00904DB9"/>
    <w:rsid w:val="009077C2"/>
    <w:rsid w:val="00910D1E"/>
    <w:rsid w:val="00911C68"/>
    <w:rsid w:val="00911E50"/>
    <w:rsid w:val="0091358B"/>
    <w:rsid w:val="00915665"/>
    <w:rsid w:val="00920B70"/>
    <w:rsid w:val="00922E83"/>
    <w:rsid w:val="00924872"/>
    <w:rsid w:val="00925F17"/>
    <w:rsid w:val="00942870"/>
    <w:rsid w:val="009437D0"/>
    <w:rsid w:val="00955757"/>
    <w:rsid w:val="00964418"/>
    <w:rsid w:val="00965C0E"/>
    <w:rsid w:val="00991CD2"/>
    <w:rsid w:val="00992122"/>
    <w:rsid w:val="00994FEC"/>
    <w:rsid w:val="0099513E"/>
    <w:rsid w:val="009A1FB6"/>
    <w:rsid w:val="009A5C72"/>
    <w:rsid w:val="009A5CEA"/>
    <w:rsid w:val="009A6B67"/>
    <w:rsid w:val="009B0A89"/>
    <w:rsid w:val="009B4713"/>
    <w:rsid w:val="009C14EC"/>
    <w:rsid w:val="009C42BD"/>
    <w:rsid w:val="009C53EB"/>
    <w:rsid w:val="009C7B3D"/>
    <w:rsid w:val="009C7EE0"/>
    <w:rsid w:val="009D0491"/>
    <w:rsid w:val="009D318F"/>
    <w:rsid w:val="009D32CC"/>
    <w:rsid w:val="009D5CA5"/>
    <w:rsid w:val="009F14F9"/>
    <w:rsid w:val="009F4997"/>
    <w:rsid w:val="00A07016"/>
    <w:rsid w:val="00A07F5D"/>
    <w:rsid w:val="00A245E6"/>
    <w:rsid w:val="00A30BA2"/>
    <w:rsid w:val="00A30F88"/>
    <w:rsid w:val="00A356DE"/>
    <w:rsid w:val="00A37935"/>
    <w:rsid w:val="00A42D55"/>
    <w:rsid w:val="00A53844"/>
    <w:rsid w:val="00A55BA0"/>
    <w:rsid w:val="00A56353"/>
    <w:rsid w:val="00A57D52"/>
    <w:rsid w:val="00A60FFC"/>
    <w:rsid w:val="00A72604"/>
    <w:rsid w:val="00A730BB"/>
    <w:rsid w:val="00A769C1"/>
    <w:rsid w:val="00A906CB"/>
    <w:rsid w:val="00A91046"/>
    <w:rsid w:val="00A9300F"/>
    <w:rsid w:val="00A95131"/>
    <w:rsid w:val="00A96BE4"/>
    <w:rsid w:val="00A96EC2"/>
    <w:rsid w:val="00A97133"/>
    <w:rsid w:val="00AA0082"/>
    <w:rsid w:val="00AA224B"/>
    <w:rsid w:val="00AA5621"/>
    <w:rsid w:val="00AB3299"/>
    <w:rsid w:val="00AB739B"/>
    <w:rsid w:val="00AC14B4"/>
    <w:rsid w:val="00AD15ED"/>
    <w:rsid w:val="00AD2AE4"/>
    <w:rsid w:val="00AD6993"/>
    <w:rsid w:val="00AE28E5"/>
    <w:rsid w:val="00AE598A"/>
    <w:rsid w:val="00AF38A9"/>
    <w:rsid w:val="00B00CA5"/>
    <w:rsid w:val="00B01007"/>
    <w:rsid w:val="00B0268A"/>
    <w:rsid w:val="00B0384E"/>
    <w:rsid w:val="00B13726"/>
    <w:rsid w:val="00B14592"/>
    <w:rsid w:val="00B24EFE"/>
    <w:rsid w:val="00B26813"/>
    <w:rsid w:val="00B30D0A"/>
    <w:rsid w:val="00B36000"/>
    <w:rsid w:val="00B41FC8"/>
    <w:rsid w:val="00B52471"/>
    <w:rsid w:val="00B52D5F"/>
    <w:rsid w:val="00B54AEA"/>
    <w:rsid w:val="00B557DA"/>
    <w:rsid w:val="00B6102D"/>
    <w:rsid w:val="00B667EA"/>
    <w:rsid w:val="00B706BE"/>
    <w:rsid w:val="00B70C61"/>
    <w:rsid w:val="00B742EC"/>
    <w:rsid w:val="00B77CA5"/>
    <w:rsid w:val="00B81936"/>
    <w:rsid w:val="00B84519"/>
    <w:rsid w:val="00B84B3D"/>
    <w:rsid w:val="00B877C6"/>
    <w:rsid w:val="00B912C0"/>
    <w:rsid w:val="00B94867"/>
    <w:rsid w:val="00B95356"/>
    <w:rsid w:val="00BA0058"/>
    <w:rsid w:val="00BA015B"/>
    <w:rsid w:val="00BA11B3"/>
    <w:rsid w:val="00BB1923"/>
    <w:rsid w:val="00BB623F"/>
    <w:rsid w:val="00BC359C"/>
    <w:rsid w:val="00BC5712"/>
    <w:rsid w:val="00BD2121"/>
    <w:rsid w:val="00BD56CA"/>
    <w:rsid w:val="00C025A5"/>
    <w:rsid w:val="00C03C0A"/>
    <w:rsid w:val="00C044EA"/>
    <w:rsid w:val="00C05C7C"/>
    <w:rsid w:val="00C06EAA"/>
    <w:rsid w:val="00C11C9E"/>
    <w:rsid w:val="00C13986"/>
    <w:rsid w:val="00C15BD7"/>
    <w:rsid w:val="00C31121"/>
    <w:rsid w:val="00C32228"/>
    <w:rsid w:val="00C32A03"/>
    <w:rsid w:val="00C35F58"/>
    <w:rsid w:val="00C429C1"/>
    <w:rsid w:val="00C51060"/>
    <w:rsid w:val="00C5258D"/>
    <w:rsid w:val="00C53492"/>
    <w:rsid w:val="00C55F67"/>
    <w:rsid w:val="00C57D58"/>
    <w:rsid w:val="00C626A7"/>
    <w:rsid w:val="00C66755"/>
    <w:rsid w:val="00C725E7"/>
    <w:rsid w:val="00C8037F"/>
    <w:rsid w:val="00C829D1"/>
    <w:rsid w:val="00C84801"/>
    <w:rsid w:val="00C905F5"/>
    <w:rsid w:val="00C90A61"/>
    <w:rsid w:val="00C922CC"/>
    <w:rsid w:val="00C9577F"/>
    <w:rsid w:val="00C95EF0"/>
    <w:rsid w:val="00C96707"/>
    <w:rsid w:val="00C97582"/>
    <w:rsid w:val="00CA2E30"/>
    <w:rsid w:val="00CA487C"/>
    <w:rsid w:val="00CB1223"/>
    <w:rsid w:val="00CB7F93"/>
    <w:rsid w:val="00CC15A2"/>
    <w:rsid w:val="00CE1F00"/>
    <w:rsid w:val="00CE2629"/>
    <w:rsid w:val="00CE3479"/>
    <w:rsid w:val="00CE6051"/>
    <w:rsid w:val="00CF15B7"/>
    <w:rsid w:val="00CF4AF6"/>
    <w:rsid w:val="00D01B36"/>
    <w:rsid w:val="00D02247"/>
    <w:rsid w:val="00D03B00"/>
    <w:rsid w:val="00D0506A"/>
    <w:rsid w:val="00D05D05"/>
    <w:rsid w:val="00D13E01"/>
    <w:rsid w:val="00D1547E"/>
    <w:rsid w:val="00D15D71"/>
    <w:rsid w:val="00D17D78"/>
    <w:rsid w:val="00D21FC8"/>
    <w:rsid w:val="00D23938"/>
    <w:rsid w:val="00D23C46"/>
    <w:rsid w:val="00D26E80"/>
    <w:rsid w:val="00D32AB0"/>
    <w:rsid w:val="00D36A31"/>
    <w:rsid w:val="00D373E6"/>
    <w:rsid w:val="00D40048"/>
    <w:rsid w:val="00D447CA"/>
    <w:rsid w:val="00D45D00"/>
    <w:rsid w:val="00D50306"/>
    <w:rsid w:val="00D52D5D"/>
    <w:rsid w:val="00D5761C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D5105"/>
    <w:rsid w:val="00DE381B"/>
    <w:rsid w:val="00DE3B27"/>
    <w:rsid w:val="00DE7571"/>
    <w:rsid w:val="00DF2475"/>
    <w:rsid w:val="00DF5ACE"/>
    <w:rsid w:val="00DF673B"/>
    <w:rsid w:val="00E13054"/>
    <w:rsid w:val="00E16B2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624C3"/>
    <w:rsid w:val="00E6259A"/>
    <w:rsid w:val="00E63A9D"/>
    <w:rsid w:val="00E665D5"/>
    <w:rsid w:val="00E70164"/>
    <w:rsid w:val="00E7108A"/>
    <w:rsid w:val="00E71B06"/>
    <w:rsid w:val="00E730CB"/>
    <w:rsid w:val="00E74773"/>
    <w:rsid w:val="00E8285D"/>
    <w:rsid w:val="00E86A4A"/>
    <w:rsid w:val="00E901E6"/>
    <w:rsid w:val="00E92131"/>
    <w:rsid w:val="00EA023B"/>
    <w:rsid w:val="00EA69AA"/>
    <w:rsid w:val="00EA6D24"/>
    <w:rsid w:val="00EB1AB8"/>
    <w:rsid w:val="00EB3A01"/>
    <w:rsid w:val="00EB7C08"/>
    <w:rsid w:val="00EC5C3E"/>
    <w:rsid w:val="00EC629A"/>
    <w:rsid w:val="00ED13AA"/>
    <w:rsid w:val="00ED6117"/>
    <w:rsid w:val="00ED694E"/>
    <w:rsid w:val="00ED760C"/>
    <w:rsid w:val="00EF2C82"/>
    <w:rsid w:val="00EF417A"/>
    <w:rsid w:val="00EF7FEE"/>
    <w:rsid w:val="00F056AE"/>
    <w:rsid w:val="00F06A1F"/>
    <w:rsid w:val="00F141D5"/>
    <w:rsid w:val="00F161F8"/>
    <w:rsid w:val="00F23FB0"/>
    <w:rsid w:val="00F25C58"/>
    <w:rsid w:val="00F31461"/>
    <w:rsid w:val="00F329E6"/>
    <w:rsid w:val="00F50F19"/>
    <w:rsid w:val="00F556E2"/>
    <w:rsid w:val="00F56D11"/>
    <w:rsid w:val="00F66074"/>
    <w:rsid w:val="00F77F37"/>
    <w:rsid w:val="00F83E36"/>
    <w:rsid w:val="00F94267"/>
    <w:rsid w:val="00FA3779"/>
    <w:rsid w:val="00FA5990"/>
    <w:rsid w:val="00FA7A15"/>
    <w:rsid w:val="00FB0D0E"/>
    <w:rsid w:val="00FC16D1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2456D"/>
  <w15:docId w15:val="{7E93CE77-730C-4D1A-AAFE-5865595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Pogrubienie">
    <w:name w:val="Strong"/>
    <w:basedOn w:val="Domylnaczcionkaakapitu"/>
    <w:uiPriority w:val="22"/>
    <w:qFormat/>
    <w:rsid w:val="007F4E46"/>
    <w:rPr>
      <w:b/>
      <w:bCs/>
    </w:rPr>
  </w:style>
  <w:style w:type="paragraph" w:styleId="Akapitzlist">
    <w:name w:val="List Paragraph"/>
    <w:basedOn w:val="Normalny"/>
    <w:uiPriority w:val="34"/>
    <w:qFormat/>
    <w:rsid w:val="005B537A"/>
    <w:pPr>
      <w:spacing w:before="0" w:after="0"/>
      <w:ind w:left="720" w:firstLine="0"/>
    </w:pPr>
    <w:rPr>
      <w:rFonts w:ascii="Calibri" w:hAnsi="Calibri" w:cs="Calibri"/>
      <w:sz w:val="22"/>
    </w:rPr>
  </w:style>
  <w:style w:type="table" w:styleId="Tabela-Siatka">
    <w:name w:val="Table Grid"/>
    <w:basedOn w:val="Standardowy"/>
    <w:uiPriority w:val="59"/>
    <w:rsid w:val="00B845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D13A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ED13AA"/>
    <w:rPr>
      <w:rFonts w:ascii="Arial" w:hAnsi="Arial" w:cs="Arial"/>
      <w:color w:val="000000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ED13A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ED13AA"/>
    <w:rPr>
      <w:rFonts w:ascii="Arial Narrow" w:hAnsi="Arial Narrow" w:cs="Arial Narrow"/>
      <w:i/>
      <w:iCs/>
      <w:color w:val="000000"/>
      <w:spacing w:val="2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90A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zdmk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601F-8027-4F4E-9EA8-E4584960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Dorota Gołyźniak</cp:lastModifiedBy>
  <cp:revision>2</cp:revision>
  <cp:lastPrinted>2023-03-30T12:22:00Z</cp:lastPrinted>
  <dcterms:created xsi:type="dcterms:W3CDTF">2025-04-01T11:35:00Z</dcterms:created>
  <dcterms:modified xsi:type="dcterms:W3CDTF">2025-04-01T11:35:00Z</dcterms:modified>
</cp:coreProperties>
</file>