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9A91" w14:textId="77777777" w:rsidR="00176C7A" w:rsidRDefault="00000000" w:rsidP="00176C7A">
      <w:pPr>
        <w:spacing w:after="5" w:line="268" w:lineRule="auto"/>
        <w:ind w:left="1406" w:right="1428" w:hanging="14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ZARZĄD DRÓG MIASTA KRAKOWA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D37F8C" w14:textId="77777777" w:rsidR="00176C7A" w:rsidRDefault="00000000" w:rsidP="00176C7A">
      <w:pPr>
        <w:spacing w:after="5" w:line="268" w:lineRule="auto"/>
        <w:ind w:left="1406" w:right="1428" w:hanging="14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ul. Centralna 53, 31-586 Kraków, centrala tel. +48 12 61 67 000, </w:t>
      </w:r>
    </w:p>
    <w:p w14:paraId="5DEBC351" w14:textId="315A78A7" w:rsidR="004D126F" w:rsidRDefault="00000000" w:rsidP="00176C7A">
      <w:pPr>
        <w:spacing w:after="5" w:line="268" w:lineRule="auto"/>
        <w:ind w:left="1406" w:right="1428" w:hanging="14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email: 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sekretariat@zdmk.krakow.pl</w:t>
      </w:r>
    </w:p>
    <w:p w14:paraId="38B0E44D" w14:textId="77777777" w:rsidR="004D126F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332AB2" w14:textId="77777777" w:rsidR="004D126F" w:rsidRDefault="00000000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Zaprasza do składania ofert w ramach procedury „rozeznania rynku” 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6F9EEDE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4D8C64" w14:textId="77777777" w:rsidR="004D126F" w:rsidRDefault="00000000">
      <w:pPr>
        <w:pStyle w:val="Nagwek1"/>
        <w:ind w:left="-5"/>
      </w:pPr>
      <w:r>
        <w:t>I. PRZEDMIOT ZAMÓWIENIA</w:t>
      </w:r>
      <w:r>
        <w:rPr>
          <w:b w:val="0"/>
          <w:sz w:val="23"/>
        </w:rPr>
        <w:t xml:space="preserve"> </w:t>
      </w:r>
      <w:r>
        <w:rPr>
          <w:sz w:val="23"/>
        </w:rPr>
        <w:t>ORAZ</w:t>
      </w:r>
      <w:r>
        <w:rPr>
          <w:b w:val="0"/>
          <w:sz w:val="23"/>
        </w:rPr>
        <w:t xml:space="preserve"> </w:t>
      </w:r>
      <w:r>
        <w:t xml:space="preserve">ISTOTNE WARUNKI REALIZACJI </w:t>
      </w:r>
    </w:p>
    <w:p w14:paraId="32ECBFFA" w14:textId="755C2827" w:rsidR="004D126F" w:rsidRDefault="00000000" w:rsidP="00176C7A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ZAMÓWIENIA </w:t>
      </w:r>
    </w:p>
    <w:p w14:paraId="61AC5E95" w14:textId="2C7EE447" w:rsidR="00176C7A" w:rsidRPr="00176C7A" w:rsidRDefault="00176C7A" w:rsidP="00176C7A">
      <w:pPr>
        <w:spacing w:after="5" w:line="269" w:lineRule="auto"/>
        <w:ind w:left="-5" w:hanging="10"/>
        <w:jc w:val="both"/>
        <w:rPr>
          <w:b/>
        </w:rPr>
      </w:pPr>
      <w:r w:rsidRPr="00176C7A">
        <w:rPr>
          <w:bCs/>
        </w:rPr>
        <w:t>Nazwa zadania</w:t>
      </w:r>
      <w:r w:rsidRPr="00176C7A">
        <w:rPr>
          <w:b/>
        </w:rPr>
        <w:t xml:space="preserve">: </w:t>
      </w:r>
      <w:r w:rsidRPr="00176C7A">
        <w:rPr>
          <w:bCs/>
        </w:rPr>
        <w:t>„</w:t>
      </w:r>
      <w:r>
        <w:rPr>
          <w:bCs/>
        </w:rPr>
        <w:t>Realizacja programu prac konserwatorskich drewnianego krzyża na Górze Borkowskiej u zbiegu ulic Zakopiańskiej i Zawiłej w Krakowie</w:t>
      </w:r>
      <w:r w:rsidRPr="00176C7A">
        <w:rPr>
          <w:bCs/>
        </w:rPr>
        <w:t>”</w:t>
      </w:r>
      <w:r>
        <w:rPr>
          <w:bCs/>
        </w:rPr>
        <w:t xml:space="preserve"> </w:t>
      </w:r>
      <w:r w:rsidR="00F96855">
        <w:rPr>
          <w:bCs/>
        </w:rPr>
        <w:t>–wykonanie nowego krzyża</w:t>
      </w:r>
      <w:r w:rsidR="000371C6">
        <w:rPr>
          <w:bCs/>
        </w:rPr>
        <w:t xml:space="preserve"> z sezonowanego drewna dębowego zgodnie z Aneksem z dnia 27.08.2024r.</w:t>
      </w:r>
    </w:p>
    <w:p w14:paraId="2CB56534" w14:textId="77777777" w:rsidR="00176C7A" w:rsidRPr="00176C7A" w:rsidRDefault="00176C7A" w:rsidP="00176C7A">
      <w:pPr>
        <w:spacing w:after="5" w:line="269" w:lineRule="auto"/>
        <w:ind w:left="-5" w:hanging="10"/>
        <w:jc w:val="both"/>
        <w:rPr>
          <w:b/>
        </w:rPr>
      </w:pPr>
      <w:r w:rsidRPr="00176C7A">
        <w:rPr>
          <w:b/>
        </w:rPr>
        <w:t xml:space="preserve">- Kod CPV: </w:t>
      </w:r>
    </w:p>
    <w:p w14:paraId="45F84505" w14:textId="77777777" w:rsidR="00176C7A" w:rsidRPr="00176C7A" w:rsidRDefault="00176C7A" w:rsidP="00176C7A">
      <w:pPr>
        <w:spacing w:after="5" w:line="269" w:lineRule="auto"/>
        <w:ind w:left="-5" w:hanging="10"/>
        <w:jc w:val="both"/>
        <w:rPr>
          <w:b/>
        </w:rPr>
      </w:pPr>
      <w:r w:rsidRPr="00176C7A">
        <w:rPr>
          <w:b/>
        </w:rPr>
        <w:t xml:space="preserve">92312250-8 </w:t>
      </w:r>
    </w:p>
    <w:p w14:paraId="607CB572" w14:textId="4135A512" w:rsidR="00176C7A" w:rsidRPr="00176C7A" w:rsidRDefault="000F1DA3" w:rsidP="000F1DA3">
      <w:pPr>
        <w:spacing w:after="5" w:line="269" w:lineRule="auto"/>
        <w:ind w:left="-5" w:firstLine="5"/>
        <w:jc w:val="both"/>
        <w:rPr>
          <w:bCs/>
        </w:rPr>
      </w:pPr>
      <w:r>
        <w:rPr>
          <w:bCs/>
        </w:rPr>
        <w:t xml:space="preserve">- </w:t>
      </w:r>
      <w:r w:rsidR="00176C7A" w:rsidRPr="00176C7A">
        <w:rPr>
          <w:bCs/>
        </w:rPr>
        <w:t>Realizacja zamówienia zgodnie z załączoną dokumentacją postępowania</w:t>
      </w:r>
      <w:r>
        <w:rPr>
          <w:bCs/>
        </w:rPr>
        <w:t>. Po wykonaniu prac należy opracować dokumentację powykonawczą w 2 egzemplarzach, która zostanie przekazana Zlecającemu przy odbiorze prac.</w:t>
      </w:r>
    </w:p>
    <w:p w14:paraId="2B49AE15" w14:textId="77777777" w:rsidR="00176C7A" w:rsidRPr="00176C7A" w:rsidRDefault="00176C7A" w:rsidP="00176C7A">
      <w:pPr>
        <w:spacing w:after="5" w:line="269" w:lineRule="auto"/>
        <w:ind w:left="-5" w:hanging="10"/>
        <w:jc w:val="both"/>
        <w:rPr>
          <w:bCs/>
        </w:rPr>
      </w:pPr>
      <w:r w:rsidRPr="00176C7A">
        <w:rPr>
          <w:bCs/>
        </w:rPr>
        <w:t>- Rozliczenie prac- zgodnie z załącznikiem „formularz oferty” -  ryczałt,</w:t>
      </w:r>
    </w:p>
    <w:p w14:paraId="44A82309" w14:textId="77777777" w:rsidR="00176C7A" w:rsidRPr="00176C7A" w:rsidRDefault="00176C7A" w:rsidP="00176C7A">
      <w:pPr>
        <w:spacing w:after="5" w:line="269" w:lineRule="auto"/>
        <w:ind w:left="-5" w:hanging="10"/>
        <w:jc w:val="both"/>
        <w:rPr>
          <w:bCs/>
        </w:rPr>
      </w:pPr>
      <w:r w:rsidRPr="00176C7A">
        <w:rPr>
          <w:bCs/>
        </w:rPr>
        <w:t>- Wykonane prace będą odebrane na podstawie protokołu odbioru prac.</w:t>
      </w:r>
    </w:p>
    <w:p w14:paraId="42DB9A5C" w14:textId="77777777" w:rsidR="00176C7A" w:rsidRDefault="00176C7A" w:rsidP="00176C7A">
      <w:pPr>
        <w:spacing w:after="5" w:line="269" w:lineRule="auto"/>
        <w:ind w:left="-5" w:hanging="10"/>
        <w:jc w:val="both"/>
      </w:pPr>
    </w:p>
    <w:p w14:paraId="14FC683F" w14:textId="77777777" w:rsidR="004D126F" w:rsidRDefault="00000000">
      <w:pPr>
        <w:spacing w:after="2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II. TERMIN WYKONANIA ZAMÓWIENIA </w:t>
      </w:r>
    </w:p>
    <w:p w14:paraId="3237E279" w14:textId="612AEB8E" w:rsidR="004D126F" w:rsidRDefault="00000000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Okres realizacji zamówienia:  </w:t>
      </w:r>
      <w:r w:rsidR="00F96855">
        <w:rPr>
          <w:rFonts w:ascii="Times New Roman" w:eastAsia="Times New Roman" w:hAnsi="Times New Roman" w:cs="Times New Roman"/>
          <w:sz w:val="24"/>
        </w:rPr>
        <w:t xml:space="preserve"> do </w:t>
      </w:r>
      <w:r w:rsidR="00A14FB6">
        <w:rPr>
          <w:rFonts w:ascii="Times New Roman" w:eastAsia="Times New Roman" w:hAnsi="Times New Roman" w:cs="Times New Roman"/>
          <w:sz w:val="24"/>
        </w:rPr>
        <w:t>15</w:t>
      </w:r>
      <w:r w:rsidR="00F96855">
        <w:rPr>
          <w:rFonts w:ascii="Times New Roman" w:eastAsia="Times New Roman" w:hAnsi="Times New Roman" w:cs="Times New Roman"/>
          <w:sz w:val="24"/>
        </w:rPr>
        <w:t xml:space="preserve"> </w:t>
      </w:r>
      <w:r w:rsidR="00A14FB6">
        <w:rPr>
          <w:rFonts w:ascii="Times New Roman" w:eastAsia="Times New Roman" w:hAnsi="Times New Roman" w:cs="Times New Roman"/>
          <w:sz w:val="24"/>
        </w:rPr>
        <w:t>grudnia</w:t>
      </w:r>
      <w:r w:rsidR="00F96855">
        <w:rPr>
          <w:rFonts w:ascii="Times New Roman" w:eastAsia="Times New Roman" w:hAnsi="Times New Roman" w:cs="Times New Roman"/>
          <w:sz w:val="24"/>
        </w:rPr>
        <w:t xml:space="preserve"> 2024r.</w:t>
      </w:r>
    </w:p>
    <w:p w14:paraId="24F80E88" w14:textId="77777777" w:rsidR="004D126F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523153" w14:textId="77777777" w:rsidR="004D126F" w:rsidRDefault="00000000">
      <w:pPr>
        <w:pStyle w:val="Nagwek1"/>
        <w:ind w:left="-5"/>
      </w:pPr>
      <w:r>
        <w:t xml:space="preserve">III. WARUNKI UDZIAŁU W POSTĘPOWANIU </w:t>
      </w:r>
      <w:r>
        <w:rPr>
          <w:b w:val="0"/>
        </w:rPr>
        <w:t xml:space="preserve"> </w:t>
      </w:r>
    </w:p>
    <w:p w14:paraId="7B3B26A6" w14:textId="77777777" w:rsidR="004D126F" w:rsidRDefault="00000000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O udzielenie zamówienia mogą ubiegać się Wykonawcy, którzy spełniają warunki dotyczące: </w:t>
      </w:r>
    </w:p>
    <w:p w14:paraId="2746A4EB" w14:textId="77777777" w:rsidR="004D126F" w:rsidRDefault="0000000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19387" w14:textId="77777777" w:rsidR="004D126F" w:rsidRDefault="00000000">
      <w:pPr>
        <w:numPr>
          <w:ilvl w:val="0"/>
          <w:numId w:val="1"/>
        </w:numPr>
        <w:spacing w:after="4" w:line="268" w:lineRule="auto"/>
        <w:ind w:hanging="25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zdolności do występowania w obrocie gospodarczym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74F578CF" w14:textId="3B287B8C" w:rsidR="004D126F" w:rsidRPr="00F96855" w:rsidRDefault="00F96855">
      <w:pPr>
        <w:spacing w:after="54" w:line="269" w:lineRule="auto"/>
        <w:ind w:left="-5" w:hanging="10"/>
        <w:jc w:val="both"/>
        <w:rPr>
          <w:iCs/>
          <w:sz w:val="24"/>
          <w:szCs w:val="24"/>
        </w:rPr>
      </w:pPr>
      <w:r w:rsidRPr="00F96855">
        <w:rPr>
          <w:rFonts w:ascii="Times New Roman" w:eastAsia="Times New Roman" w:hAnsi="Times New Roman" w:cs="Times New Roman"/>
          <w:iCs/>
          <w:sz w:val="24"/>
          <w:szCs w:val="24"/>
        </w:rPr>
        <w:t>Zamawiający nie stawia warunku w powyższym zakresie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8288414" w14:textId="1B1882BA" w:rsidR="004D126F" w:rsidRDefault="004D126F">
      <w:pPr>
        <w:spacing w:after="5" w:line="268" w:lineRule="auto"/>
        <w:ind w:left="-5" w:hanging="10"/>
        <w:jc w:val="both"/>
      </w:pPr>
    </w:p>
    <w:p w14:paraId="155FB5E1" w14:textId="77777777" w:rsidR="004D126F" w:rsidRDefault="00000000">
      <w:pPr>
        <w:numPr>
          <w:ilvl w:val="0"/>
          <w:numId w:val="1"/>
        </w:numPr>
        <w:spacing w:after="4" w:line="268" w:lineRule="auto"/>
        <w:ind w:hanging="25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uprawnień do prowadzenia określonej działalności gospodarczej lub zawodowej, o ile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wynika to z odrębnych przepisów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60C69418" w14:textId="3D2C5940" w:rsidR="00F96855" w:rsidRPr="00F96855" w:rsidRDefault="00F96855" w:rsidP="00F96855">
      <w:pPr>
        <w:spacing w:after="4" w:line="268" w:lineRule="auto"/>
      </w:pPr>
      <w:r w:rsidRPr="00F96855">
        <w:rPr>
          <w:rFonts w:ascii="Times New Roman" w:eastAsia="Times New Roman" w:hAnsi="Times New Roman" w:cs="Times New Roman"/>
          <w:iCs/>
          <w:sz w:val="24"/>
          <w:szCs w:val="24"/>
        </w:rPr>
        <w:t>Zamawiający nie stawia warunku w powyższym zakresie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</w:p>
    <w:p w14:paraId="6C213644" w14:textId="6860B32C" w:rsidR="004D126F" w:rsidRDefault="00000000">
      <w:pPr>
        <w:numPr>
          <w:ilvl w:val="0"/>
          <w:numId w:val="1"/>
        </w:numPr>
        <w:spacing w:after="4" w:line="268" w:lineRule="auto"/>
        <w:ind w:hanging="25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sytuacji ekonomicznej lub finansowej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1931A615" w14:textId="66917D9D" w:rsidR="004D126F" w:rsidRDefault="00F96855">
      <w:pPr>
        <w:spacing w:after="5" w:line="268" w:lineRule="auto"/>
        <w:ind w:left="-5" w:hanging="10"/>
        <w:jc w:val="both"/>
      </w:pPr>
      <w:r w:rsidRPr="00F96855">
        <w:rPr>
          <w:rFonts w:ascii="Times New Roman" w:eastAsia="Times New Roman" w:hAnsi="Times New Roman" w:cs="Times New Roman"/>
          <w:iCs/>
          <w:sz w:val="24"/>
          <w:szCs w:val="24"/>
        </w:rPr>
        <w:t>Zamawiający nie stawia warunku w powyższym zakresie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0BD2FE0" w14:textId="77777777" w:rsidR="004D126F" w:rsidRDefault="00000000">
      <w:pPr>
        <w:numPr>
          <w:ilvl w:val="0"/>
          <w:numId w:val="1"/>
        </w:numPr>
        <w:spacing w:after="4" w:line="268" w:lineRule="auto"/>
        <w:ind w:hanging="259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zdolności technicznej lub zawodowej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18DBEDA" w14:textId="4C835CF2" w:rsidR="004D126F" w:rsidRDefault="00F96855">
      <w:pPr>
        <w:spacing w:after="1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96855">
        <w:rPr>
          <w:rFonts w:ascii="Times New Roman" w:eastAsia="Times New Roman" w:hAnsi="Times New Roman" w:cs="Times New Roman"/>
          <w:iCs/>
          <w:sz w:val="24"/>
          <w:szCs w:val="24"/>
        </w:rPr>
        <w:t>Zamawiający nie stawia warunku w powyższym zakresie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43D3020" w14:textId="77777777" w:rsidR="00F96855" w:rsidRDefault="00F96855">
      <w:pPr>
        <w:spacing w:after="16"/>
      </w:pPr>
    </w:p>
    <w:p w14:paraId="75DF86E9" w14:textId="77777777" w:rsidR="004D126F" w:rsidRDefault="00000000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Zamawiający przewiduje wykluczenie wykonawcy z niniejszego postępowania w zakresie podstaw określonych w art. 7 ust. 1 pkt. 1-3 ustawy </w:t>
      </w:r>
      <w:r>
        <w:rPr>
          <w:rFonts w:ascii="Times New Roman" w:eastAsia="Times New Roman" w:hAnsi="Times New Roman" w:cs="Times New Roman"/>
          <w:i/>
          <w:sz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</w:rPr>
        <w:t xml:space="preserve"> (Dz. U. 2022 poz. 835). </w:t>
      </w:r>
    </w:p>
    <w:p w14:paraId="1B47910F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949C08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329F7F" w14:textId="77777777" w:rsidR="004D126F" w:rsidRDefault="00000000">
      <w:pPr>
        <w:pStyle w:val="Nagwek1"/>
        <w:ind w:left="-5"/>
      </w:pPr>
      <w:r>
        <w:lastRenderedPageBreak/>
        <w:t xml:space="preserve">IV. WYMAGANE DOKUMENTY </w:t>
      </w:r>
    </w:p>
    <w:p w14:paraId="4ECC4ED8" w14:textId="2B1BD584" w:rsidR="004D126F" w:rsidRDefault="00000000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1.Formularz oferty – wg. zał. nr </w:t>
      </w:r>
      <w:r w:rsidR="00F96855">
        <w:rPr>
          <w:rFonts w:ascii="Times New Roman" w:eastAsia="Times New Roman" w:hAnsi="Times New Roman" w:cs="Times New Roman"/>
          <w:sz w:val="24"/>
        </w:rPr>
        <w:t>1</w:t>
      </w:r>
    </w:p>
    <w:p w14:paraId="1C3B0C1D" w14:textId="77777777" w:rsidR="00F96855" w:rsidRDefault="00F96855">
      <w:pPr>
        <w:spacing w:after="5" w:line="268" w:lineRule="auto"/>
        <w:ind w:left="-5" w:hanging="10"/>
        <w:jc w:val="both"/>
      </w:pPr>
    </w:p>
    <w:p w14:paraId="7B3C4896" w14:textId="77777777" w:rsidR="004D126F" w:rsidRDefault="00000000">
      <w:pPr>
        <w:pStyle w:val="Nagwek1"/>
        <w:ind w:left="-5"/>
      </w:pPr>
      <w:r>
        <w:t xml:space="preserve">V. SPOSÓB POROZUMIEWANIA SIĘ Z WYKONAWCAMI </w:t>
      </w:r>
    </w:p>
    <w:p w14:paraId="3F6967EA" w14:textId="77777777" w:rsidR="00F96855" w:rsidRPr="00F96855" w:rsidRDefault="00000000">
      <w:pPr>
        <w:numPr>
          <w:ilvl w:val="0"/>
          <w:numId w:val="3"/>
        </w:numPr>
        <w:spacing w:after="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Osobą uprawnioną do porozumiewania się z wykonawcami jest: </w:t>
      </w:r>
    </w:p>
    <w:p w14:paraId="37AEAC4F" w14:textId="1A40DD3A" w:rsidR="004D126F" w:rsidRDefault="00F96855" w:rsidP="00F96855">
      <w:pPr>
        <w:spacing w:after="5" w:line="268" w:lineRule="auto"/>
        <w:ind w:left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Ewa Rudek – Dział Utrzymania Obiektów Inżynierskich tel. (12) 6167070, </w:t>
      </w:r>
      <w:r>
        <w:rPr>
          <w:rFonts w:ascii="Times New Roman" w:eastAsia="Times New Roman" w:hAnsi="Times New Roman" w:cs="Times New Roman"/>
          <w:sz w:val="24"/>
        </w:rPr>
        <w:br/>
        <w:t>mail: erudek@zdmk.krakow.pl</w:t>
      </w:r>
    </w:p>
    <w:p w14:paraId="43152C77" w14:textId="42FADB29" w:rsidR="004D126F" w:rsidRDefault="00000000">
      <w:pPr>
        <w:numPr>
          <w:ilvl w:val="0"/>
          <w:numId w:val="3"/>
        </w:numPr>
        <w:spacing w:after="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Przekazywanie zapytań do treści niniejszego zaproszenia, dokumentów i oświadczeń może nastąpić za pośrednictwem e-mail: </w:t>
      </w:r>
      <w:r w:rsidR="00F96855">
        <w:rPr>
          <w:rFonts w:ascii="Times New Roman" w:eastAsia="Times New Roman" w:hAnsi="Times New Roman" w:cs="Times New Roman"/>
          <w:sz w:val="24"/>
        </w:rPr>
        <w:t>erudek@zdmk.krakow.pl</w:t>
      </w:r>
    </w:p>
    <w:p w14:paraId="1E579BF0" w14:textId="77777777" w:rsidR="004D126F" w:rsidRDefault="00000000">
      <w:pPr>
        <w:numPr>
          <w:ilvl w:val="0"/>
          <w:numId w:val="3"/>
        </w:numPr>
        <w:spacing w:after="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Komunikacja ustna (np. telefoniczna) dopuszczalna jest w odniesieniu do informacji, które nie są istotne, w szczególności nie dotyczą wyjaśnienia treści opisu przedmiotu zamówienia oraz istotnych warunków realizacji zamówienia oraz warunków udziału w postepowaniu.  </w:t>
      </w:r>
    </w:p>
    <w:p w14:paraId="2205FD56" w14:textId="77777777" w:rsidR="004D126F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49A17" w14:textId="77777777" w:rsidR="004D126F" w:rsidRDefault="00000000">
      <w:pPr>
        <w:pStyle w:val="Nagwek1"/>
        <w:ind w:left="-5"/>
      </w:pPr>
      <w:r>
        <w:t xml:space="preserve">VI. ZŁOŻENIE OFERTY  </w:t>
      </w:r>
    </w:p>
    <w:p w14:paraId="292859FF" w14:textId="785A36B2" w:rsidR="004D126F" w:rsidRPr="00CC7EF4" w:rsidRDefault="00000000">
      <w:pPr>
        <w:numPr>
          <w:ilvl w:val="0"/>
          <w:numId w:val="4"/>
        </w:numPr>
        <w:spacing w:after="5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Ofertę należy złożyć do dnia </w:t>
      </w:r>
      <w:r w:rsidR="00A14FB6">
        <w:rPr>
          <w:rFonts w:ascii="Times New Roman" w:eastAsia="Times New Roman" w:hAnsi="Times New Roman" w:cs="Times New Roman"/>
          <w:sz w:val="24"/>
        </w:rPr>
        <w:t>15</w:t>
      </w:r>
      <w:r w:rsidR="00F96855">
        <w:rPr>
          <w:rFonts w:ascii="Times New Roman" w:eastAsia="Times New Roman" w:hAnsi="Times New Roman" w:cs="Times New Roman"/>
          <w:sz w:val="24"/>
        </w:rPr>
        <w:t>.1</w:t>
      </w:r>
      <w:r w:rsidR="00A14FB6">
        <w:rPr>
          <w:rFonts w:ascii="Times New Roman" w:eastAsia="Times New Roman" w:hAnsi="Times New Roman" w:cs="Times New Roman"/>
          <w:sz w:val="24"/>
        </w:rPr>
        <w:t>1</w:t>
      </w:r>
      <w:r w:rsidR="00F96855">
        <w:rPr>
          <w:rFonts w:ascii="Times New Roman" w:eastAsia="Times New Roman" w:hAnsi="Times New Roman" w:cs="Times New Roman"/>
          <w:sz w:val="24"/>
        </w:rPr>
        <w:t>.2024</w:t>
      </w:r>
      <w:r>
        <w:rPr>
          <w:rFonts w:ascii="Times New Roman" w:eastAsia="Times New Roman" w:hAnsi="Times New Roman" w:cs="Times New Roman"/>
          <w:sz w:val="24"/>
        </w:rPr>
        <w:t xml:space="preserve"> r. do godz. </w:t>
      </w:r>
      <w:r w:rsidR="00F96855">
        <w:rPr>
          <w:rFonts w:ascii="Times New Roman" w:eastAsia="Times New Roman" w:hAnsi="Times New Roman" w:cs="Times New Roman"/>
          <w:sz w:val="24"/>
        </w:rPr>
        <w:t>1</w:t>
      </w:r>
      <w:r w:rsidR="00DA00C3">
        <w:rPr>
          <w:rFonts w:ascii="Times New Roman" w:eastAsia="Times New Roman" w:hAnsi="Times New Roman" w:cs="Times New Roman"/>
          <w:sz w:val="24"/>
        </w:rPr>
        <w:t>2</w:t>
      </w:r>
      <w:r w:rsidR="00F96855">
        <w:rPr>
          <w:rFonts w:ascii="Times New Roman" w:eastAsia="Times New Roman" w:hAnsi="Times New Roman" w:cs="Times New Roman"/>
          <w:sz w:val="24"/>
        </w:rPr>
        <w:t>:</w:t>
      </w:r>
      <w:r w:rsidR="00773CF9">
        <w:rPr>
          <w:rFonts w:ascii="Times New Roman" w:eastAsia="Times New Roman" w:hAnsi="Times New Roman" w:cs="Times New Roman"/>
          <w:sz w:val="24"/>
        </w:rPr>
        <w:t>00</w:t>
      </w:r>
    </w:p>
    <w:p w14:paraId="1544B7F1" w14:textId="23FF9D7A" w:rsidR="00CC7EF4" w:rsidRDefault="00CC7EF4" w:rsidP="00CC7EF4">
      <w:pPr>
        <w:pStyle w:val="Akapitzlist"/>
        <w:numPr>
          <w:ilvl w:val="0"/>
          <w:numId w:val="4"/>
        </w:numPr>
        <w:spacing w:after="5" w:line="269" w:lineRule="auto"/>
        <w:ind w:left="0"/>
        <w:jc w:val="both"/>
      </w:pPr>
      <w:r w:rsidRPr="00CC7EF4">
        <w:rPr>
          <w:rFonts w:ascii="Times New Roman" w:eastAsia="Times New Roman" w:hAnsi="Times New Roman" w:cs="Times New Roman"/>
          <w:sz w:val="24"/>
        </w:rPr>
        <w:t>Ofertę w postaci elektronicznej jako skan formularza ofertowego podpisany przez uprawnionego przedstawiciela wykonawcy należy przesłać mailem na adres: sekretariat@zdmk.krakow.pl</w:t>
      </w:r>
    </w:p>
    <w:p w14:paraId="775BBDCD" w14:textId="77777777" w:rsidR="004D126F" w:rsidRDefault="00000000">
      <w:pPr>
        <w:numPr>
          <w:ilvl w:val="0"/>
          <w:numId w:val="4"/>
        </w:numPr>
        <w:spacing w:after="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Oferty przesłane po wyznaczonym terminie nie będą rozpatrywane. </w:t>
      </w:r>
    </w:p>
    <w:p w14:paraId="158D516B" w14:textId="77777777" w:rsidR="004D126F" w:rsidRDefault="00000000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697937BB" w14:textId="77777777" w:rsidR="004D126F" w:rsidRDefault="00000000">
      <w:pPr>
        <w:pStyle w:val="Nagwek1"/>
        <w:ind w:left="-5"/>
      </w:pPr>
      <w:r>
        <w:t xml:space="preserve">VII. KRYTERIA OCENY OFERT </w:t>
      </w:r>
    </w:p>
    <w:p w14:paraId="6A5BF42C" w14:textId="77777777" w:rsidR="004D126F" w:rsidRDefault="00000000" w:rsidP="00725959">
      <w:pPr>
        <w:spacing w:after="5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 wyborze oferty zamawiający będzie się kierował następującymi kryteriami: </w:t>
      </w:r>
    </w:p>
    <w:p w14:paraId="026501C5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/>
        </w:rPr>
      </w:pPr>
      <w:r w:rsidRPr="00725959">
        <w:rPr>
          <w:rFonts w:ascii="Times New Roman" w:hAnsi="Times New Roman" w:cs="Times New Roman"/>
          <w:b/>
        </w:rPr>
        <w:t>N = C+G</w:t>
      </w:r>
    </w:p>
    <w:p w14:paraId="78018914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/>
        </w:rPr>
      </w:pPr>
      <w:r w:rsidRPr="00725959">
        <w:rPr>
          <w:rFonts w:ascii="Times New Roman" w:hAnsi="Times New Roman" w:cs="Times New Roman"/>
          <w:b/>
        </w:rPr>
        <w:t>Gdzie:</w:t>
      </w:r>
    </w:p>
    <w:p w14:paraId="6DF4AC0B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/>
        </w:rPr>
      </w:pPr>
      <w:r w:rsidRPr="00725959">
        <w:rPr>
          <w:rFonts w:ascii="Times New Roman" w:hAnsi="Times New Roman" w:cs="Times New Roman"/>
          <w:b/>
        </w:rPr>
        <w:t>N jest łączną ilością punktów badanej oferty</w:t>
      </w:r>
    </w:p>
    <w:p w14:paraId="5E79026D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/>
        </w:rPr>
      </w:pPr>
      <w:r w:rsidRPr="00725959">
        <w:rPr>
          <w:rFonts w:ascii="Times New Roman" w:hAnsi="Times New Roman" w:cs="Times New Roman"/>
          <w:b/>
        </w:rPr>
        <w:t>C jest ilością punktów badanej oferty w kryterium Cena brutto</w:t>
      </w:r>
    </w:p>
    <w:p w14:paraId="635F071B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/>
        </w:rPr>
      </w:pPr>
      <w:r w:rsidRPr="00725959">
        <w:rPr>
          <w:rFonts w:ascii="Times New Roman" w:hAnsi="Times New Roman" w:cs="Times New Roman"/>
          <w:b/>
        </w:rPr>
        <w:t>G jest ilością punktów badanej oferty w kryterium Okres gwarancji</w:t>
      </w:r>
    </w:p>
    <w:p w14:paraId="4FA08C25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/>
        </w:rPr>
      </w:pPr>
      <w:r w:rsidRPr="00725959">
        <w:rPr>
          <w:rFonts w:ascii="Times New Roman" w:hAnsi="Times New Roman" w:cs="Times New Roman"/>
          <w:b/>
        </w:rPr>
        <w:t>jakości na przedmiot umowy</w:t>
      </w:r>
    </w:p>
    <w:p w14:paraId="5D2D5283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/>
        </w:rPr>
      </w:pPr>
      <w:r w:rsidRPr="00725959">
        <w:rPr>
          <w:rFonts w:ascii="Times New Roman" w:hAnsi="Times New Roman" w:cs="Times New Roman"/>
          <w:b/>
        </w:rPr>
        <w:t>C (Cena brutto = 60%)</w:t>
      </w:r>
    </w:p>
    <w:p w14:paraId="2EC35B16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Cs/>
        </w:rPr>
      </w:pPr>
      <w:r w:rsidRPr="00725959">
        <w:rPr>
          <w:rFonts w:ascii="Times New Roman" w:hAnsi="Times New Roman" w:cs="Times New Roman"/>
        </w:rPr>
        <w:t xml:space="preserve">Wykonawca, który zaproponuje najniższą cenę spośród ofert spełniających wymagania, otrzyma 60 punktów, natomiast pozostali Wykonawcy, odpowiednio mniej punktów według poniższego wzoru: </w:t>
      </w:r>
    </w:p>
    <w:p w14:paraId="178A1943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Cs/>
        </w:rPr>
      </w:pPr>
      <w:r w:rsidRPr="00725959">
        <w:rPr>
          <w:rFonts w:ascii="Times New Roman" w:hAnsi="Times New Roman" w:cs="Times New Roman"/>
        </w:rPr>
        <w:t xml:space="preserve">C = Cena minimalna ÷ Cena badanej oferty </w:t>
      </w:r>
      <w:r w:rsidRPr="00725959">
        <w:rPr>
          <w:rFonts w:ascii="Cambria Math" w:hAnsi="Cambria Math" w:cs="Cambria Math"/>
        </w:rPr>
        <w:t>∗</w:t>
      </w:r>
      <w:r w:rsidRPr="00725959">
        <w:rPr>
          <w:rFonts w:ascii="Times New Roman" w:hAnsi="Times New Roman" w:cs="Times New Roman"/>
        </w:rPr>
        <w:t xml:space="preserve"> 60 punktów</w:t>
      </w:r>
    </w:p>
    <w:p w14:paraId="27F7D0A5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Cs/>
        </w:rPr>
      </w:pPr>
      <w:r w:rsidRPr="00725959">
        <w:rPr>
          <w:rFonts w:ascii="Times New Roman" w:hAnsi="Times New Roman" w:cs="Times New Roman"/>
        </w:rPr>
        <w:t xml:space="preserve">G (okres gwarancji jakości na przedmiot umowy = 40%) </w:t>
      </w:r>
    </w:p>
    <w:p w14:paraId="690C1159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Cs/>
        </w:rPr>
      </w:pPr>
      <w:r w:rsidRPr="00725959">
        <w:rPr>
          <w:rFonts w:ascii="Times New Roman" w:hAnsi="Times New Roman" w:cs="Times New Roman"/>
        </w:rPr>
        <w:t>Sposób oceny:</w:t>
      </w:r>
      <w:r w:rsidRPr="00725959">
        <w:rPr>
          <w:rFonts w:ascii="Times New Roman" w:hAnsi="Times New Roman" w:cs="Times New Roman"/>
        </w:rPr>
        <w:br/>
        <w:t>• Okres gwarancji jakości na Przedmiot umowy: 24 miesiące = 0 punktów</w:t>
      </w:r>
    </w:p>
    <w:p w14:paraId="0F026125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Cs/>
        </w:rPr>
      </w:pPr>
      <w:r w:rsidRPr="00725959">
        <w:rPr>
          <w:rFonts w:ascii="Times New Roman" w:hAnsi="Times New Roman" w:cs="Times New Roman"/>
        </w:rPr>
        <w:t>• Okres gwarancji jakości na Przedmiot umowy: 36 miesięcy = 40 punktów</w:t>
      </w:r>
    </w:p>
    <w:p w14:paraId="69558BCD" w14:textId="77777777" w:rsidR="00725959" w:rsidRPr="00725959" w:rsidRDefault="00725959" w:rsidP="00725959">
      <w:pPr>
        <w:spacing w:line="240" w:lineRule="auto"/>
        <w:rPr>
          <w:rFonts w:ascii="Times New Roman" w:hAnsi="Times New Roman" w:cs="Times New Roman"/>
          <w:bCs/>
        </w:rPr>
      </w:pPr>
      <w:r w:rsidRPr="00725959">
        <w:rPr>
          <w:rFonts w:ascii="Times New Roman" w:hAnsi="Times New Roman" w:cs="Times New Roman"/>
        </w:rPr>
        <w:t xml:space="preserve">Uwaga! </w:t>
      </w:r>
    </w:p>
    <w:p w14:paraId="11E11CA1" w14:textId="0BAA338F" w:rsidR="00725959" w:rsidRPr="00725959" w:rsidRDefault="00725959" w:rsidP="0072595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25959">
        <w:rPr>
          <w:rFonts w:ascii="Times New Roman" w:hAnsi="Times New Roman" w:cs="Times New Roman"/>
        </w:rPr>
        <w:t xml:space="preserve">Oferty zawierające okres gwarancji jakości na Przedmiot umowy krótszy niż 24 miesiące zostaną odrzucone jako nie spełniające wymagań. </w:t>
      </w:r>
    </w:p>
    <w:p w14:paraId="04140836" w14:textId="32B8C8A5" w:rsidR="00725959" w:rsidRPr="00725959" w:rsidRDefault="00725959" w:rsidP="00725959">
      <w:pPr>
        <w:suppressAutoHyphens/>
        <w:jc w:val="both"/>
        <w:rPr>
          <w:rFonts w:ascii="Times New Roman" w:hAnsi="Times New Roman" w:cs="Times New Roman"/>
          <w:bCs/>
          <w:lang w:eastAsia="zh-CN"/>
        </w:rPr>
      </w:pPr>
      <w:r w:rsidRPr="00725959">
        <w:rPr>
          <w:rFonts w:ascii="Times New Roman" w:hAnsi="Times New Roman" w:cs="Times New Roman"/>
          <w:lang w:eastAsia="zh-CN"/>
        </w:rPr>
        <w:lastRenderedPageBreak/>
        <w:t>Za ofertę najkorzystniejszą zostanie uznana oferta, która spełnia wszystkie wymagania określone w</w:t>
      </w:r>
      <w:r>
        <w:rPr>
          <w:rFonts w:ascii="Times New Roman" w:hAnsi="Times New Roman" w:cs="Times New Roman"/>
          <w:lang w:eastAsia="zh-CN"/>
        </w:rPr>
        <w:t> </w:t>
      </w:r>
      <w:r w:rsidRPr="00725959">
        <w:rPr>
          <w:rFonts w:ascii="Times New Roman" w:hAnsi="Times New Roman" w:cs="Times New Roman"/>
          <w:lang w:eastAsia="zh-CN"/>
        </w:rPr>
        <w:t xml:space="preserve">niniejszym zaproszeniu oraz otrzyma największą liczbę punktów.  </w:t>
      </w:r>
    </w:p>
    <w:p w14:paraId="35CB756E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64C903" w14:textId="77777777" w:rsidR="004D126F" w:rsidRDefault="00000000">
      <w:pPr>
        <w:pStyle w:val="Nagwek1"/>
        <w:ind w:left="-5"/>
      </w:pPr>
      <w:r>
        <w:t xml:space="preserve">VIII. UMOWA  </w:t>
      </w:r>
    </w:p>
    <w:p w14:paraId="0A805FF2" w14:textId="665AA99D" w:rsidR="004D126F" w:rsidRDefault="00000000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Zamawiający zawrze z wybranym Wykonawcą umowę zgodnie ze wzorem stanowiącym zał. nr </w:t>
      </w:r>
      <w:r w:rsidR="00725959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 xml:space="preserve">do niniejszego zaproszenia.  </w:t>
      </w:r>
    </w:p>
    <w:p w14:paraId="2512F04C" w14:textId="77777777" w:rsidR="004D126F" w:rsidRDefault="00000000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W przypadku wykonawców występujących jako konsorcjum Zamawiający przed zawarciem umowy będzie wymagał przedłożenia przez wykonawcę umowy konsorcjum regulującej zasady współpracy oraz wzajemnej odpowiedzialności w zakresie realizacji przedmiotowego zamówienia na rzecz ZDMK.  </w:t>
      </w:r>
    </w:p>
    <w:p w14:paraId="62995B2A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4B4602" w14:textId="77777777" w:rsidR="004D126F" w:rsidRDefault="00000000">
      <w:pPr>
        <w:pStyle w:val="Nagwek1"/>
        <w:spacing w:after="0"/>
        <w:ind w:left="-5"/>
      </w:pPr>
      <w:r>
        <w:t xml:space="preserve">IX. INFORMACJE DODATKOWE  </w:t>
      </w:r>
    </w:p>
    <w:p w14:paraId="52C975D8" w14:textId="37B881D6" w:rsidR="004D126F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Okres związania ofertą przez Wykonawcę wynosi </w:t>
      </w:r>
      <w:r w:rsidR="00725959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dni. </w:t>
      </w:r>
    </w:p>
    <w:p w14:paraId="15BAC560" w14:textId="77777777" w:rsidR="004D126F" w:rsidRDefault="00000000">
      <w:pPr>
        <w:numPr>
          <w:ilvl w:val="0"/>
          <w:numId w:val="5"/>
        </w:numPr>
        <w:spacing w:after="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Wykonawcy nie przysługują żadne środki odwoławcze. </w:t>
      </w:r>
    </w:p>
    <w:p w14:paraId="3932A88D" w14:textId="77777777" w:rsidR="004D126F" w:rsidRDefault="00000000">
      <w:pPr>
        <w:numPr>
          <w:ilvl w:val="0"/>
          <w:numId w:val="5"/>
        </w:numPr>
        <w:spacing w:after="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Zamawiający zastrzega sobie prawo unieważnienia postępowania, na każdym jego etapie bez podania przyczyny. </w:t>
      </w:r>
    </w:p>
    <w:p w14:paraId="6778F74C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B402CA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DBD39A" w14:textId="77777777" w:rsidR="004D126F" w:rsidRDefault="00000000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519B15" w14:textId="4D4A29B9" w:rsidR="004D126F" w:rsidRDefault="00000000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Kraków, dnia </w:t>
      </w:r>
      <w:r w:rsidR="00A14FB6">
        <w:rPr>
          <w:rFonts w:ascii="Times New Roman" w:eastAsia="Times New Roman" w:hAnsi="Times New Roman" w:cs="Times New Roman"/>
          <w:sz w:val="24"/>
        </w:rPr>
        <w:t>12</w:t>
      </w:r>
      <w:r w:rsidR="00725959">
        <w:rPr>
          <w:rFonts w:ascii="Times New Roman" w:eastAsia="Times New Roman" w:hAnsi="Times New Roman" w:cs="Times New Roman"/>
          <w:sz w:val="24"/>
        </w:rPr>
        <w:t>.</w:t>
      </w:r>
      <w:r w:rsidR="00A14FB6">
        <w:rPr>
          <w:rFonts w:ascii="Times New Roman" w:eastAsia="Times New Roman" w:hAnsi="Times New Roman" w:cs="Times New Roman"/>
          <w:sz w:val="24"/>
        </w:rPr>
        <w:t>11</w:t>
      </w:r>
      <w:r w:rsidR="00725959">
        <w:rPr>
          <w:rFonts w:ascii="Times New Roman" w:eastAsia="Times New Roman" w:hAnsi="Times New Roman" w:cs="Times New Roman"/>
          <w:sz w:val="24"/>
        </w:rPr>
        <w:t>.2024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</w:p>
    <w:p w14:paraId="44CC8282" w14:textId="7E199D67" w:rsidR="004D126F" w:rsidRDefault="004D126F">
      <w:pPr>
        <w:spacing w:after="0"/>
      </w:pPr>
    </w:p>
    <w:p w14:paraId="74B77C8E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3250CB" w14:textId="77777777" w:rsidR="004D126F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D126F">
      <w:headerReference w:type="even" r:id="rId7"/>
      <w:headerReference w:type="default" r:id="rId8"/>
      <w:headerReference w:type="first" r:id="rId9"/>
      <w:pgSz w:w="11906" w:h="16838"/>
      <w:pgMar w:top="1762" w:right="1413" w:bottom="1549" w:left="1416" w:header="71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AB79" w14:textId="77777777" w:rsidR="004B7AB0" w:rsidRDefault="004B7AB0">
      <w:pPr>
        <w:spacing w:after="0" w:line="240" w:lineRule="auto"/>
      </w:pPr>
      <w:r>
        <w:separator/>
      </w:r>
    </w:p>
  </w:endnote>
  <w:endnote w:type="continuationSeparator" w:id="0">
    <w:p w14:paraId="6F611954" w14:textId="77777777" w:rsidR="004B7AB0" w:rsidRDefault="004B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22F4" w14:textId="77777777" w:rsidR="004B7AB0" w:rsidRDefault="004B7AB0">
      <w:pPr>
        <w:spacing w:after="0" w:line="240" w:lineRule="auto"/>
      </w:pPr>
      <w:r>
        <w:separator/>
      </w:r>
    </w:p>
  </w:footnote>
  <w:footnote w:type="continuationSeparator" w:id="0">
    <w:p w14:paraId="23CAC50F" w14:textId="77777777" w:rsidR="004B7AB0" w:rsidRDefault="004B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0228" w14:textId="77777777" w:rsidR="004D126F" w:rsidRDefault="00000000">
    <w:pPr>
      <w:spacing w:after="0" w:line="280" w:lineRule="auto"/>
      <w:ind w:left="3721" w:right="7"/>
      <w:jc w:val="right"/>
    </w:pPr>
    <w:r>
      <w:rPr>
        <w:rFonts w:ascii="Times New Roman" w:eastAsia="Times New Roman" w:hAnsi="Times New Roman" w:cs="Times New Roman"/>
        <w:sz w:val="20"/>
      </w:rPr>
      <w:t xml:space="preserve">Załącznik nr 8 do Regulaminu udzielania zamówień publicznych  w Zarządzie Dróg Miasta Krakowa </w:t>
    </w:r>
  </w:p>
  <w:p w14:paraId="2D719EA9" w14:textId="77777777" w:rsidR="004D126F" w:rsidRDefault="00000000">
    <w:pPr>
      <w:spacing w:after="0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AE082F9" w14:textId="77777777" w:rsidR="004D126F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B0C9" w14:textId="77777777" w:rsidR="004D126F" w:rsidRDefault="00000000">
    <w:pPr>
      <w:spacing w:after="0" w:line="280" w:lineRule="auto"/>
      <w:ind w:left="3721" w:right="7"/>
      <w:jc w:val="right"/>
    </w:pPr>
    <w:r>
      <w:rPr>
        <w:rFonts w:ascii="Times New Roman" w:eastAsia="Times New Roman" w:hAnsi="Times New Roman" w:cs="Times New Roman"/>
        <w:sz w:val="20"/>
      </w:rPr>
      <w:t xml:space="preserve">Załącznik nr 8 do Regulaminu udzielania zamówień publicznych  w Zarządzie Dróg Miasta Krakowa </w:t>
    </w:r>
  </w:p>
  <w:p w14:paraId="0E5DDFA5" w14:textId="77777777" w:rsidR="004D126F" w:rsidRDefault="00000000">
    <w:pPr>
      <w:spacing w:after="0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2598180" w14:textId="77777777" w:rsidR="004D126F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1EF5" w14:textId="77777777" w:rsidR="004D126F" w:rsidRDefault="00000000">
    <w:pPr>
      <w:spacing w:after="0" w:line="280" w:lineRule="auto"/>
      <w:ind w:left="3721" w:right="7"/>
      <w:jc w:val="right"/>
    </w:pPr>
    <w:r>
      <w:rPr>
        <w:rFonts w:ascii="Times New Roman" w:eastAsia="Times New Roman" w:hAnsi="Times New Roman" w:cs="Times New Roman"/>
        <w:sz w:val="20"/>
      </w:rPr>
      <w:t xml:space="preserve">Załącznik nr 8 do Regulaminu udzielania zamówień publicznych  w Zarządzie Dróg Miasta Krakowa </w:t>
    </w:r>
  </w:p>
  <w:p w14:paraId="1DE87400" w14:textId="77777777" w:rsidR="004D126F" w:rsidRDefault="00000000">
    <w:pPr>
      <w:spacing w:after="0"/>
      <w:ind w:right="-5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9B6D30D" w14:textId="77777777" w:rsidR="004D126F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804"/>
    <w:multiLevelType w:val="hybridMultilevel"/>
    <w:tmpl w:val="6CAC6A04"/>
    <w:lvl w:ilvl="0" w:tplc="B29CA50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E55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66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49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68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C20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EE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C4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C7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35AB6"/>
    <w:multiLevelType w:val="hybridMultilevel"/>
    <w:tmpl w:val="68CCBF88"/>
    <w:lvl w:ilvl="0" w:tplc="47B2DF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E1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E2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0A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20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2EF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EA6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E9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23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F18C7"/>
    <w:multiLevelType w:val="hybridMultilevel"/>
    <w:tmpl w:val="65B8D872"/>
    <w:lvl w:ilvl="0" w:tplc="1D220D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61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8D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63A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60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25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2A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4E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68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A43C25"/>
    <w:multiLevelType w:val="hybridMultilevel"/>
    <w:tmpl w:val="528409F6"/>
    <w:lvl w:ilvl="0" w:tplc="5C602D8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68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03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67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C8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E3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822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E84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A0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86B0F"/>
    <w:multiLevelType w:val="hybridMultilevel"/>
    <w:tmpl w:val="FE407612"/>
    <w:lvl w:ilvl="0" w:tplc="ED22F318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003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8A0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6C29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625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EC9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20A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2CF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345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247114">
    <w:abstractNumId w:val="3"/>
  </w:num>
  <w:num w:numId="2" w16cid:durableId="2080009080">
    <w:abstractNumId w:val="4"/>
  </w:num>
  <w:num w:numId="3" w16cid:durableId="1428650086">
    <w:abstractNumId w:val="1"/>
  </w:num>
  <w:num w:numId="4" w16cid:durableId="333650739">
    <w:abstractNumId w:val="2"/>
  </w:num>
  <w:num w:numId="5" w16cid:durableId="40353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F"/>
    <w:rsid w:val="00001A38"/>
    <w:rsid w:val="0000792F"/>
    <w:rsid w:val="000371C6"/>
    <w:rsid w:val="000F1DA3"/>
    <w:rsid w:val="00176C7A"/>
    <w:rsid w:val="00257FBA"/>
    <w:rsid w:val="00272223"/>
    <w:rsid w:val="00313F17"/>
    <w:rsid w:val="00362EFC"/>
    <w:rsid w:val="004518A2"/>
    <w:rsid w:val="004634C3"/>
    <w:rsid w:val="004B7AB0"/>
    <w:rsid w:val="004D126F"/>
    <w:rsid w:val="00725959"/>
    <w:rsid w:val="00773CF9"/>
    <w:rsid w:val="007D6FF0"/>
    <w:rsid w:val="008C55C3"/>
    <w:rsid w:val="009763A3"/>
    <w:rsid w:val="009D01F2"/>
    <w:rsid w:val="00A14FB6"/>
    <w:rsid w:val="00AC4EE4"/>
    <w:rsid w:val="00BE587A"/>
    <w:rsid w:val="00C27D94"/>
    <w:rsid w:val="00CC7EF4"/>
    <w:rsid w:val="00D56970"/>
    <w:rsid w:val="00DA00C3"/>
    <w:rsid w:val="00EC1CFB"/>
    <w:rsid w:val="00EE5EB4"/>
    <w:rsid w:val="00F071FF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F64B"/>
  <w15:docId w15:val="{C14276AB-CAF6-4091-8604-0D35EF26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C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cp:lastModifiedBy>Ewa Rudek</cp:lastModifiedBy>
  <cp:revision>13</cp:revision>
  <dcterms:created xsi:type="dcterms:W3CDTF">2024-09-26T08:38:00Z</dcterms:created>
  <dcterms:modified xsi:type="dcterms:W3CDTF">2024-11-12T08:46:00Z</dcterms:modified>
</cp:coreProperties>
</file>