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8B5B3" w14:textId="506037A6" w:rsidR="00B854A8" w:rsidRPr="009762D3" w:rsidRDefault="00B854A8" w:rsidP="00B854A8">
      <w:pPr>
        <w:pStyle w:val="Tekstpodstawowy"/>
        <w:jc w:val="center"/>
        <w:rPr>
          <w:b/>
          <w:sz w:val="44"/>
          <w:szCs w:val="44"/>
        </w:rPr>
      </w:pPr>
      <w:r w:rsidRPr="009762D3">
        <w:rPr>
          <w:b/>
          <w:sz w:val="44"/>
          <w:szCs w:val="44"/>
        </w:rPr>
        <w:t>FORMULARZ OFERT</w:t>
      </w:r>
      <w:r w:rsidR="00CB07D5">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Style w:val="Tabela-Siatka"/>
        <w:tblW w:w="9351" w:type="dxa"/>
        <w:jc w:val="center"/>
        <w:tblLook w:val="04A0" w:firstRow="1" w:lastRow="0" w:firstColumn="1" w:lastColumn="0" w:noHBand="0" w:noVBand="1"/>
      </w:tblPr>
      <w:tblGrid>
        <w:gridCol w:w="2551"/>
        <w:gridCol w:w="6800"/>
      </w:tblGrid>
      <w:tr w:rsidR="004578DA" w14:paraId="4881A817" w14:textId="77777777" w:rsidTr="00396885">
        <w:trPr>
          <w:trHeight w:hRule="exact" w:val="1701"/>
          <w:jc w:val="center"/>
        </w:trPr>
        <w:tc>
          <w:tcPr>
            <w:tcW w:w="2551" w:type="dxa"/>
            <w:vAlign w:val="center"/>
          </w:tcPr>
          <w:p w14:paraId="76862849" w14:textId="77777777" w:rsidR="004578DA" w:rsidRDefault="004578DA" w:rsidP="007D62CE">
            <w:pPr>
              <w:pStyle w:val="Tekstpodstawowy"/>
              <w:spacing w:before="100" w:after="100"/>
              <w:jc w:val="center"/>
              <w:rPr>
                <w:sz w:val="22"/>
                <w:szCs w:val="22"/>
              </w:rPr>
            </w:pPr>
            <w:r w:rsidRPr="00FF6188">
              <w:rPr>
                <w:sz w:val="22"/>
                <w:szCs w:val="22"/>
              </w:rPr>
              <w:t xml:space="preserve">Nazwa i adres </w:t>
            </w:r>
            <w:r>
              <w:rPr>
                <w:sz w:val="22"/>
                <w:szCs w:val="22"/>
              </w:rPr>
              <w:t>Wykonawcy</w:t>
            </w:r>
            <w:r w:rsidRPr="00FF6188">
              <w:rPr>
                <w:sz w:val="22"/>
                <w:szCs w:val="22"/>
              </w:rPr>
              <w:t>:</w:t>
            </w:r>
          </w:p>
          <w:p w14:paraId="13C477FA" w14:textId="77777777" w:rsidR="004578DA" w:rsidRPr="00E0682C" w:rsidRDefault="004578DA" w:rsidP="007D62CE">
            <w:pPr>
              <w:pStyle w:val="Tekstpodstawowy"/>
              <w:spacing w:before="220" w:after="100"/>
              <w:jc w:val="center"/>
              <w:rPr>
                <w:i/>
                <w:iCs/>
                <w:sz w:val="16"/>
                <w:szCs w:val="16"/>
              </w:rPr>
            </w:pPr>
            <w:r w:rsidRPr="00E0682C">
              <w:rPr>
                <w:i/>
                <w:iCs/>
                <w:sz w:val="16"/>
                <w:szCs w:val="16"/>
              </w:rPr>
              <w:t>/ NIP, REGON, KRS /</w:t>
            </w:r>
          </w:p>
        </w:tc>
        <w:tc>
          <w:tcPr>
            <w:tcW w:w="6800" w:type="dxa"/>
            <w:vAlign w:val="center"/>
          </w:tcPr>
          <w:p w14:paraId="733B643F" w14:textId="77777777" w:rsidR="004578DA" w:rsidRDefault="004578DA" w:rsidP="007D62CE">
            <w:pPr>
              <w:pStyle w:val="Tekstpodstawowy"/>
              <w:spacing w:before="100" w:after="100"/>
              <w:jc w:val="center"/>
              <w:rPr>
                <w:sz w:val="22"/>
                <w:szCs w:val="22"/>
              </w:rPr>
            </w:pPr>
          </w:p>
        </w:tc>
      </w:tr>
      <w:tr w:rsidR="004578DA" w14:paraId="2C47CE95" w14:textId="77777777" w:rsidTr="00396885">
        <w:trPr>
          <w:trHeight w:hRule="exact" w:val="851"/>
          <w:jc w:val="center"/>
        </w:trPr>
        <w:tc>
          <w:tcPr>
            <w:tcW w:w="2551" w:type="dxa"/>
            <w:vAlign w:val="center"/>
          </w:tcPr>
          <w:p w14:paraId="311A6714" w14:textId="77777777" w:rsidR="004578DA" w:rsidRDefault="004578DA" w:rsidP="007D62CE">
            <w:pPr>
              <w:pStyle w:val="Tekstpodstawowy"/>
              <w:spacing w:before="100" w:after="100"/>
              <w:jc w:val="center"/>
              <w:rPr>
                <w:sz w:val="22"/>
                <w:szCs w:val="22"/>
              </w:rPr>
            </w:pPr>
            <w:r w:rsidRPr="00FF6188">
              <w:rPr>
                <w:sz w:val="22"/>
                <w:szCs w:val="22"/>
              </w:rPr>
              <w:t xml:space="preserve">Telefon </w:t>
            </w:r>
            <w:r>
              <w:rPr>
                <w:sz w:val="22"/>
                <w:szCs w:val="22"/>
              </w:rPr>
              <w:t>Wykonawcy</w:t>
            </w:r>
            <w:r w:rsidRPr="00FF6188">
              <w:rPr>
                <w:sz w:val="22"/>
                <w:szCs w:val="22"/>
              </w:rPr>
              <w:t>:</w:t>
            </w:r>
          </w:p>
        </w:tc>
        <w:tc>
          <w:tcPr>
            <w:tcW w:w="6800" w:type="dxa"/>
            <w:vAlign w:val="center"/>
          </w:tcPr>
          <w:p w14:paraId="5CF1333F" w14:textId="77777777" w:rsidR="004578DA" w:rsidRDefault="004578DA" w:rsidP="007D62CE">
            <w:pPr>
              <w:pStyle w:val="Tekstpodstawowy"/>
              <w:spacing w:before="100" w:after="100"/>
              <w:jc w:val="center"/>
              <w:rPr>
                <w:sz w:val="22"/>
                <w:szCs w:val="22"/>
              </w:rPr>
            </w:pPr>
          </w:p>
        </w:tc>
      </w:tr>
      <w:tr w:rsidR="004578DA" w14:paraId="1A35080E" w14:textId="77777777" w:rsidTr="00396885">
        <w:trPr>
          <w:trHeight w:hRule="exact" w:val="851"/>
          <w:jc w:val="center"/>
        </w:trPr>
        <w:tc>
          <w:tcPr>
            <w:tcW w:w="2551" w:type="dxa"/>
            <w:vAlign w:val="center"/>
          </w:tcPr>
          <w:p w14:paraId="59CCE3AC" w14:textId="77777777" w:rsidR="004578DA" w:rsidRDefault="004578DA" w:rsidP="007D62CE">
            <w:pPr>
              <w:pStyle w:val="Tekstpodstawowy"/>
              <w:spacing w:before="100" w:after="100"/>
              <w:jc w:val="center"/>
              <w:rPr>
                <w:sz w:val="22"/>
                <w:szCs w:val="22"/>
              </w:rPr>
            </w:pPr>
            <w:r w:rsidRPr="00FF6188">
              <w:rPr>
                <w:sz w:val="22"/>
                <w:szCs w:val="22"/>
              </w:rPr>
              <w:t xml:space="preserve">E-mail </w:t>
            </w:r>
            <w:r>
              <w:rPr>
                <w:sz w:val="22"/>
                <w:szCs w:val="22"/>
              </w:rPr>
              <w:t>Wykonawcy</w:t>
            </w:r>
            <w:r w:rsidRPr="00FF6188">
              <w:rPr>
                <w:sz w:val="22"/>
                <w:szCs w:val="22"/>
              </w:rPr>
              <w:t>:</w:t>
            </w:r>
          </w:p>
        </w:tc>
        <w:tc>
          <w:tcPr>
            <w:tcW w:w="6800" w:type="dxa"/>
            <w:vAlign w:val="center"/>
          </w:tcPr>
          <w:p w14:paraId="24472A82" w14:textId="77777777" w:rsidR="004578DA" w:rsidRDefault="004578DA" w:rsidP="007D62CE">
            <w:pPr>
              <w:pStyle w:val="Tekstpodstawowy"/>
              <w:ind w:left="68"/>
              <w:jc w:val="left"/>
            </w:pPr>
          </w:p>
          <w:p w14:paraId="59367BB7" w14:textId="77777777" w:rsidR="004578DA" w:rsidRDefault="004578DA" w:rsidP="007D62CE">
            <w:pPr>
              <w:pStyle w:val="Tekstpodstawowy"/>
              <w:spacing w:before="100" w:after="100"/>
              <w:jc w:val="center"/>
              <w:rPr>
                <w:sz w:val="22"/>
                <w:szCs w:val="22"/>
              </w:rPr>
            </w:pPr>
          </w:p>
        </w:tc>
      </w:tr>
      <w:tr w:rsidR="004578DA" w14:paraId="366B0A92" w14:textId="77777777" w:rsidTr="00396885">
        <w:trPr>
          <w:trHeight w:hRule="exact" w:val="1985"/>
          <w:jc w:val="center"/>
        </w:trPr>
        <w:tc>
          <w:tcPr>
            <w:tcW w:w="2551" w:type="dxa"/>
            <w:vAlign w:val="center"/>
          </w:tcPr>
          <w:p w14:paraId="7F82BC20" w14:textId="77777777" w:rsidR="004578DA" w:rsidRDefault="004578DA" w:rsidP="007D62CE">
            <w:pPr>
              <w:pStyle w:val="Tekstpodstawowy"/>
              <w:spacing w:before="100" w:after="100"/>
              <w:jc w:val="center"/>
              <w:rPr>
                <w:sz w:val="22"/>
                <w:szCs w:val="22"/>
              </w:rPr>
            </w:pPr>
            <w:r w:rsidRPr="00FF6188">
              <w:rPr>
                <w:sz w:val="22"/>
                <w:szCs w:val="22"/>
              </w:rPr>
              <w:t xml:space="preserve">Przedmiot </w:t>
            </w:r>
            <w:r>
              <w:rPr>
                <w:sz w:val="22"/>
                <w:szCs w:val="22"/>
              </w:rPr>
              <w:t>oferty</w:t>
            </w:r>
            <w:r w:rsidRPr="00FF6188">
              <w:rPr>
                <w:sz w:val="22"/>
                <w:szCs w:val="22"/>
              </w:rPr>
              <w:t>:</w:t>
            </w:r>
          </w:p>
        </w:tc>
        <w:tc>
          <w:tcPr>
            <w:tcW w:w="6800" w:type="dxa"/>
            <w:vAlign w:val="center"/>
          </w:tcPr>
          <w:p w14:paraId="55781CEC" w14:textId="77777777" w:rsidR="004578DA" w:rsidRDefault="004578DA" w:rsidP="007D62CE">
            <w:pPr>
              <w:pStyle w:val="Tekstpodstawowy"/>
              <w:spacing w:line="324" w:lineRule="auto"/>
              <w:ind w:left="68" w:right="220"/>
              <w:rPr>
                <w:sz w:val="22"/>
                <w:szCs w:val="22"/>
              </w:rPr>
            </w:pPr>
            <w:r w:rsidRPr="00453262">
              <w:rPr>
                <w:sz w:val="22"/>
                <w:szCs w:val="22"/>
              </w:rPr>
              <w:t>Przedmiotem oferty jest</w:t>
            </w:r>
            <w:r>
              <w:rPr>
                <w:sz w:val="22"/>
                <w:szCs w:val="22"/>
              </w:rPr>
              <w:t xml:space="preserve"> zadanie pn.:</w:t>
            </w:r>
          </w:p>
          <w:p w14:paraId="7BFA68F7" w14:textId="32201572" w:rsidR="004578DA" w:rsidRPr="004578DA" w:rsidRDefault="004578DA" w:rsidP="007D62CE">
            <w:pPr>
              <w:pStyle w:val="Tekstpodstawowy"/>
              <w:spacing w:before="100" w:after="100" w:line="324" w:lineRule="auto"/>
              <w:ind w:left="68" w:right="221"/>
              <w:rPr>
                <w:b/>
                <w:i/>
                <w:iCs/>
                <w:sz w:val="21"/>
                <w:szCs w:val="21"/>
              </w:rPr>
            </w:pPr>
            <w:bookmarkStart w:id="0" w:name="_Hlk163553870"/>
            <w:r w:rsidRPr="004578DA">
              <w:rPr>
                <w:b/>
                <w:bCs/>
                <w:i/>
                <w:iCs/>
                <w:sz w:val="21"/>
                <w:szCs w:val="21"/>
              </w:rPr>
              <w:t>Usługa demontażu oraz montażu fundamentów wraz z usługą transportu oraz przechowywania/składowania fundamentów pod parkomat</w:t>
            </w:r>
            <w:bookmarkEnd w:id="0"/>
            <w:r w:rsidRPr="004578DA">
              <w:rPr>
                <w:b/>
                <w:bCs/>
                <w:i/>
                <w:iCs/>
                <w:sz w:val="21"/>
                <w:szCs w:val="21"/>
              </w:rPr>
              <w:t>y</w:t>
            </w:r>
          </w:p>
          <w:p w14:paraId="5099C6C3" w14:textId="77777777" w:rsidR="004578DA" w:rsidRDefault="004578DA" w:rsidP="007D62CE">
            <w:pPr>
              <w:pStyle w:val="Tekstpodstawowy"/>
              <w:jc w:val="center"/>
              <w:rPr>
                <w:sz w:val="22"/>
                <w:szCs w:val="22"/>
              </w:rPr>
            </w:pPr>
            <w:r w:rsidRPr="00453262">
              <w:rPr>
                <w:sz w:val="22"/>
                <w:szCs w:val="22"/>
              </w:rPr>
              <w:t>zgodnie</w:t>
            </w:r>
            <w:r>
              <w:rPr>
                <w:sz w:val="22"/>
                <w:szCs w:val="22"/>
              </w:rPr>
              <w:t xml:space="preserve"> </w:t>
            </w:r>
            <w:r w:rsidRPr="00453262">
              <w:rPr>
                <w:sz w:val="22"/>
                <w:szCs w:val="22"/>
              </w:rPr>
              <w:t xml:space="preserve">z wymaganiami określonymi w </w:t>
            </w:r>
            <w:r w:rsidRPr="00CC44C2">
              <w:rPr>
                <w:i/>
                <w:iCs/>
                <w:sz w:val="22"/>
                <w:szCs w:val="22"/>
              </w:rPr>
              <w:t>Zaproszeniu do składania ofert</w:t>
            </w:r>
            <w:r w:rsidRPr="00453262">
              <w:rPr>
                <w:sz w:val="22"/>
                <w:szCs w:val="22"/>
              </w:rPr>
              <w:t xml:space="preserve">. </w:t>
            </w:r>
          </w:p>
        </w:tc>
      </w:tr>
      <w:tr w:rsidR="004578DA" w14:paraId="42A4EB76" w14:textId="77777777" w:rsidTr="00396885">
        <w:trPr>
          <w:trHeight w:hRule="exact" w:val="851"/>
          <w:jc w:val="center"/>
        </w:trPr>
        <w:tc>
          <w:tcPr>
            <w:tcW w:w="2551" w:type="dxa"/>
            <w:vAlign w:val="center"/>
          </w:tcPr>
          <w:p w14:paraId="438153D0" w14:textId="77777777" w:rsidR="004578DA" w:rsidRDefault="004578DA" w:rsidP="007D62CE">
            <w:pPr>
              <w:pStyle w:val="Tekstpodstawowy"/>
              <w:spacing w:before="100" w:after="100"/>
              <w:jc w:val="center"/>
              <w:rPr>
                <w:sz w:val="22"/>
                <w:szCs w:val="22"/>
              </w:rPr>
            </w:pPr>
            <w:r w:rsidRPr="00FF6188">
              <w:rPr>
                <w:sz w:val="22"/>
                <w:szCs w:val="22"/>
              </w:rPr>
              <w:t xml:space="preserve">Cena </w:t>
            </w:r>
            <w:r>
              <w:rPr>
                <w:sz w:val="22"/>
                <w:szCs w:val="22"/>
              </w:rPr>
              <w:t>oferty</w:t>
            </w:r>
            <w:r w:rsidRPr="00FF6188">
              <w:rPr>
                <w:sz w:val="22"/>
                <w:szCs w:val="22"/>
              </w:rPr>
              <w:t xml:space="preserve"> </w:t>
            </w:r>
            <w:r>
              <w:rPr>
                <w:sz w:val="22"/>
                <w:szCs w:val="22"/>
              </w:rPr>
              <w:t>brutto</w:t>
            </w:r>
            <w:r w:rsidRPr="00FF6188">
              <w:rPr>
                <w:sz w:val="22"/>
                <w:szCs w:val="22"/>
              </w:rPr>
              <w:t>:</w:t>
            </w:r>
          </w:p>
        </w:tc>
        <w:tc>
          <w:tcPr>
            <w:tcW w:w="6800" w:type="dxa"/>
            <w:vAlign w:val="center"/>
          </w:tcPr>
          <w:p w14:paraId="5379250F" w14:textId="77777777" w:rsidR="004578DA" w:rsidRDefault="004578DA" w:rsidP="007D62CE">
            <w:pPr>
              <w:pStyle w:val="Tekstpodstawowy"/>
              <w:spacing w:before="200"/>
              <w:ind w:left="68"/>
              <w:jc w:val="left"/>
            </w:pPr>
            <w:r w:rsidRPr="009648FC">
              <w:t xml:space="preserve">Cena </w:t>
            </w:r>
            <w:r>
              <w:t xml:space="preserve">………………………………………, </w:t>
            </w:r>
            <w:r w:rsidRPr="009648FC">
              <w:t>…………</w:t>
            </w:r>
            <w:r>
              <w:t xml:space="preserve">  </w:t>
            </w:r>
            <w:r w:rsidRPr="009648FC">
              <w:t>zł</w:t>
            </w:r>
          </w:p>
          <w:p w14:paraId="698F89C3" w14:textId="77777777" w:rsidR="004578DA" w:rsidRDefault="004578DA" w:rsidP="007D62CE">
            <w:pPr>
              <w:pStyle w:val="Tekstpodstawowy"/>
              <w:spacing w:before="100" w:after="100"/>
              <w:jc w:val="center"/>
              <w:rPr>
                <w:sz w:val="22"/>
                <w:szCs w:val="22"/>
              </w:rPr>
            </w:pPr>
            <w:r w:rsidRPr="0077066E">
              <w:rPr>
                <w:i/>
                <w:iCs/>
                <w:sz w:val="16"/>
                <w:szCs w:val="16"/>
              </w:rPr>
              <w:t>(cyfrowo)</w:t>
            </w:r>
          </w:p>
        </w:tc>
      </w:tr>
      <w:tr w:rsidR="004578DA" w14:paraId="3F021787" w14:textId="77777777" w:rsidTr="00396885">
        <w:trPr>
          <w:trHeight w:hRule="exact" w:val="624"/>
          <w:jc w:val="center"/>
        </w:trPr>
        <w:tc>
          <w:tcPr>
            <w:tcW w:w="2551" w:type="dxa"/>
            <w:vAlign w:val="center"/>
          </w:tcPr>
          <w:p w14:paraId="4BE9DDBE" w14:textId="77777777" w:rsidR="004578DA" w:rsidRDefault="004578DA" w:rsidP="007D62CE">
            <w:pPr>
              <w:pStyle w:val="Tekstpodstawowy"/>
              <w:spacing w:before="100" w:after="100"/>
              <w:jc w:val="center"/>
              <w:rPr>
                <w:sz w:val="22"/>
                <w:szCs w:val="22"/>
              </w:rPr>
            </w:pPr>
            <w:r w:rsidRPr="0010481B">
              <w:rPr>
                <w:strike/>
                <w:sz w:val="22"/>
                <w:szCs w:val="22"/>
              </w:rPr>
              <w:t>Drugie kryterium</w:t>
            </w:r>
            <w:r w:rsidRPr="00FF6188">
              <w:rPr>
                <w:sz w:val="22"/>
                <w:szCs w:val="22"/>
              </w:rPr>
              <w:t>:</w:t>
            </w:r>
          </w:p>
        </w:tc>
        <w:tc>
          <w:tcPr>
            <w:tcW w:w="6800" w:type="dxa"/>
            <w:vAlign w:val="center"/>
          </w:tcPr>
          <w:p w14:paraId="65EC8DA0" w14:textId="77777777" w:rsidR="004578DA" w:rsidRDefault="004578DA" w:rsidP="007D62CE">
            <w:pPr>
              <w:pStyle w:val="Tekstpodstawowy"/>
              <w:spacing w:before="100" w:after="100"/>
              <w:jc w:val="center"/>
              <w:rPr>
                <w:sz w:val="22"/>
                <w:szCs w:val="22"/>
              </w:rPr>
            </w:pPr>
            <w:r w:rsidRPr="0010481B">
              <w:rPr>
                <w:dstrike/>
              </w:rPr>
              <w:t>………………………………………………………………</w:t>
            </w:r>
          </w:p>
        </w:tc>
      </w:tr>
    </w:tbl>
    <w:p w14:paraId="5FB653EC" w14:textId="77777777" w:rsidR="0010481B" w:rsidRPr="004C3113" w:rsidRDefault="0010481B" w:rsidP="00396885">
      <w:pPr>
        <w:pStyle w:val="Tekstpodstawowy"/>
        <w:spacing w:before="220" w:after="22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418"/>
        <w:gridCol w:w="851"/>
        <w:gridCol w:w="1701"/>
      </w:tblGrid>
      <w:tr w:rsidR="0010481B" w:rsidRPr="0010481B" w14:paraId="1765BEC5" w14:textId="77777777" w:rsidTr="00396885">
        <w:trPr>
          <w:trHeight w:val="992"/>
          <w:jc w:val="center"/>
        </w:trPr>
        <w:tc>
          <w:tcPr>
            <w:tcW w:w="567" w:type="dxa"/>
            <w:shd w:val="clear" w:color="auto" w:fill="auto"/>
            <w:vAlign w:val="center"/>
          </w:tcPr>
          <w:p w14:paraId="70BE7F50" w14:textId="77777777" w:rsidR="0010481B" w:rsidRPr="00396885" w:rsidRDefault="0010481B" w:rsidP="0010481B">
            <w:pPr>
              <w:jc w:val="center"/>
              <w:rPr>
                <w:rFonts w:eastAsia="Calibri"/>
                <w:b/>
                <w:bCs/>
                <w:sz w:val="20"/>
                <w:szCs w:val="20"/>
                <w:lang w:eastAsia="en-US"/>
              </w:rPr>
            </w:pPr>
            <w:r w:rsidRPr="00396885">
              <w:rPr>
                <w:rFonts w:eastAsia="Calibri"/>
                <w:b/>
                <w:bCs/>
                <w:sz w:val="20"/>
                <w:szCs w:val="20"/>
                <w:lang w:eastAsia="en-US"/>
              </w:rPr>
              <w:t>LP</w:t>
            </w:r>
          </w:p>
        </w:tc>
        <w:tc>
          <w:tcPr>
            <w:tcW w:w="4820" w:type="dxa"/>
            <w:shd w:val="clear" w:color="auto" w:fill="auto"/>
            <w:vAlign w:val="center"/>
          </w:tcPr>
          <w:p w14:paraId="5727268F" w14:textId="79C7A737" w:rsidR="0010481B" w:rsidRPr="00396885" w:rsidRDefault="00602D56" w:rsidP="0010481B">
            <w:pPr>
              <w:jc w:val="center"/>
              <w:rPr>
                <w:rFonts w:eastAsia="Calibri"/>
                <w:b/>
                <w:bCs/>
                <w:sz w:val="20"/>
                <w:szCs w:val="20"/>
                <w:lang w:eastAsia="en-US"/>
              </w:rPr>
            </w:pPr>
            <w:r w:rsidRPr="00396885">
              <w:rPr>
                <w:rFonts w:eastAsia="Calibri"/>
                <w:b/>
                <w:bCs/>
                <w:sz w:val="20"/>
                <w:szCs w:val="20"/>
                <w:lang w:eastAsia="en-US"/>
              </w:rPr>
              <w:t xml:space="preserve">Nazwa </w:t>
            </w:r>
            <w:r w:rsidR="005B03B2" w:rsidRPr="00396885">
              <w:rPr>
                <w:rFonts w:eastAsia="Calibri"/>
                <w:b/>
                <w:bCs/>
                <w:sz w:val="20"/>
                <w:szCs w:val="20"/>
                <w:lang w:eastAsia="en-US"/>
              </w:rPr>
              <w:t xml:space="preserve">poszczególnych etapów </w:t>
            </w:r>
            <w:r w:rsidRPr="00396885">
              <w:rPr>
                <w:rFonts w:eastAsia="Calibri"/>
                <w:b/>
                <w:bCs/>
                <w:sz w:val="20"/>
                <w:szCs w:val="20"/>
                <w:lang w:eastAsia="en-US"/>
              </w:rPr>
              <w:t>zadania</w:t>
            </w:r>
          </w:p>
        </w:tc>
        <w:tc>
          <w:tcPr>
            <w:tcW w:w="1418" w:type="dxa"/>
            <w:vAlign w:val="center"/>
          </w:tcPr>
          <w:p w14:paraId="4B725E7D" w14:textId="77777777" w:rsidR="005B03B2" w:rsidRPr="00396885" w:rsidRDefault="0010481B" w:rsidP="0010481B">
            <w:pPr>
              <w:jc w:val="center"/>
              <w:rPr>
                <w:rFonts w:eastAsia="Calibri"/>
                <w:b/>
                <w:bCs/>
                <w:sz w:val="20"/>
                <w:szCs w:val="20"/>
                <w:lang w:eastAsia="en-US"/>
              </w:rPr>
            </w:pPr>
            <w:r w:rsidRPr="00396885">
              <w:rPr>
                <w:rFonts w:eastAsia="Calibri"/>
                <w:b/>
                <w:bCs/>
                <w:sz w:val="20"/>
                <w:szCs w:val="20"/>
                <w:lang w:eastAsia="en-US"/>
              </w:rPr>
              <w:t>JEDN. CENA</w:t>
            </w:r>
          </w:p>
          <w:p w14:paraId="13FF1797" w14:textId="7D9FB8D9" w:rsidR="0010481B" w:rsidRPr="00396885" w:rsidRDefault="0010481B" w:rsidP="005B03B2">
            <w:pPr>
              <w:spacing w:before="60"/>
              <w:jc w:val="center"/>
              <w:rPr>
                <w:rFonts w:eastAsia="Calibri"/>
                <w:b/>
                <w:bCs/>
                <w:sz w:val="20"/>
                <w:szCs w:val="20"/>
                <w:lang w:eastAsia="en-US"/>
              </w:rPr>
            </w:pPr>
            <w:r w:rsidRPr="00396885">
              <w:rPr>
                <w:rFonts w:eastAsia="Calibri"/>
                <w:b/>
                <w:bCs/>
                <w:sz w:val="20"/>
                <w:szCs w:val="20"/>
                <w:lang w:eastAsia="en-US"/>
              </w:rPr>
              <w:t>BRUTTO</w:t>
            </w:r>
          </w:p>
        </w:tc>
        <w:tc>
          <w:tcPr>
            <w:tcW w:w="851" w:type="dxa"/>
            <w:shd w:val="clear" w:color="auto" w:fill="auto"/>
            <w:vAlign w:val="center"/>
          </w:tcPr>
          <w:p w14:paraId="216AE09B" w14:textId="77777777" w:rsidR="005B03B2" w:rsidRPr="00396885" w:rsidRDefault="005B03B2" w:rsidP="005B03B2">
            <w:pPr>
              <w:jc w:val="center"/>
              <w:rPr>
                <w:rFonts w:eastAsia="Calibri"/>
                <w:b/>
                <w:bCs/>
                <w:sz w:val="20"/>
                <w:szCs w:val="20"/>
                <w:lang w:eastAsia="en-US"/>
              </w:rPr>
            </w:pPr>
            <w:r w:rsidRPr="00396885">
              <w:rPr>
                <w:rFonts w:eastAsia="Calibri"/>
                <w:b/>
                <w:bCs/>
                <w:sz w:val="20"/>
                <w:szCs w:val="20"/>
                <w:lang w:eastAsia="en-US"/>
              </w:rPr>
              <w:t>ILOŚĆ</w:t>
            </w:r>
          </w:p>
          <w:p w14:paraId="3C38B4F4" w14:textId="6969F863" w:rsidR="0010481B" w:rsidRPr="00396885" w:rsidRDefault="0010481B" w:rsidP="005B03B2">
            <w:pPr>
              <w:spacing w:before="60"/>
              <w:jc w:val="center"/>
              <w:rPr>
                <w:rFonts w:eastAsia="Calibri"/>
                <w:b/>
                <w:bCs/>
                <w:sz w:val="20"/>
                <w:szCs w:val="20"/>
                <w:lang w:eastAsia="en-US"/>
              </w:rPr>
            </w:pPr>
            <w:r w:rsidRPr="00396885">
              <w:rPr>
                <w:rFonts w:eastAsia="Calibri"/>
                <w:b/>
                <w:bCs/>
                <w:sz w:val="20"/>
                <w:szCs w:val="20"/>
                <w:lang w:eastAsia="en-US"/>
              </w:rPr>
              <w:t>SZT.</w:t>
            </w:r>
          </w:p>
        </w:tc>
        <w:tc>
          <w:tcPr>
            <w:tcW w:w="1701" w:type="dxa"/>
            <w:vAlign w:val="center"/>
          </w:tcPr>
          <w:p w14:paraId="6682B7D9" w14:textId="77777777" w:rsidR="0010481B" w:rsidRPr="00396885" w:rsidRDefault="0010481B" w:rsidP="005B03B2">
            <w:pPr>
              <w:spacing w:line="276" w:lineRule="auto"/>
              <w:jc w:val="center"/>
              <w:rPr>
                <w:rFonts w:eastAsia="Calibri"/>
                <w:b/>
                <w:bCs/>
                <w:sz w:val="20"/>
                <w:szCs w:val="20"/>
                <w:lang w:eastAsia="en-US"/>
              </w:rPr>
            </w:pPr>
            <w:r w:rsidRPr="00396885">
              <w:rPr>
                <w:rFonts w:eastAsia="Calibri"/>
                <w:b/>
                <w:bCs/>
                <w:sz w:val="20"/>
                <w:szCs w:val="20"/>
                <w:lang w:eastAsia="en-US"/>
              </w:rPr>
              <w:t>WARTOŚĆ</w:t>
            </w:r>
          </w:p>
          <w:p w14:paraId="3FD3FD6A" w14:textId="7B66DD57" w:rsidR="0010481B" w:rsidRPr="00396885" w:rsidRDefault="0010481B" w:rsidP="005B03B2">
            <w:pPr>
              <w:spacing w:before="100"/>
              <w:jc w:val="center"/>
              <w:rPr>
                <w:rFonts w:eastAsia="Calibri"/>
                <w:b/>
                <w:bCs/>
                <w:sz w:val="13"/>
                <w:szCs w:val="13"/>
                <w:lang w:eastAsia="en-US"/>
              </w:rPr>
            </w:pPr>
            <w:r w:rsidRPr="00396885">
              <w:rPr>
                <w:rFonts w:eastAsia="Calibri"/>
                <w:b/>
                <w:bCs/>
                <w:sz w:val="13"/>
                <w:szCs w:val="13"/>
                <w:lang w:eastAsia="en-US"/>
              </w:rPr>
              <w:t>(Jedn. cena brutto x ilość)</w:t>
            </w:r>
          </w:p>
          <w:p w14:paraId="42AD8F78" w14:textId="77777777" w:rsidR="0010481B" w:rsidRPr="00396885" w:rsidRDefault="0010481B" w:rsidP="005B03B2">
            <w:pPr>
              <w:spacing w:before="60"/>
              <w:jc w:val="center"/>
              <w:rPr>
                <w:rFonts w:eastAsia="Calibri"/>
                <w:b/>
                <w:bCs/>
                <w:sz w:val="18"/>
                <w:szCs w:val="18"/>
                <w:lang w:eastAsia="en-US"/>
              </w:rPr>
            </w:pPr>
            <w:r w:rsidRPr="00396885">
              <w:rPr>
                <w:rFonts w:eastAsia="Calibri"/>
                <w:b/>
                <w:bCs/>
                <w:sz w:val="18"/>
                <w:szCs w:val="18"/>
                <w:lang w:eastAsia="en-US"/>
              </w:rPr>
              <w:t>E = C x D</w:t>
            </w:r>
          </w:p>
        </w:tc>
      </w:tr>
      <w:tr w:rsidR="0010481B" w:rsidRPr="0010481B" w14:paraId="261A610E" w14:textId="77777777" w:rsidTr="00396885">
        <w:trPr>
          <w:trHeight w:val="284"/>
          <w:jc w:val="center"/>
        </w:trPr>
        <w:tc>
          <w:tcPr>
            <w:tcW w:w="567"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820" w:type="dxa"/>
            <w:tcBorders>
              <w:bottom w:val="single" w:sz="4" w:space="0" w:color="auto"/>
            </w:tcBorders>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418" w:type="dxa"/>
            <w:tcBorders>
              <w:bottom w:val="single" w:sz="4" w:space="0" w:color="auto"/>
            </w:tcBorders>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51" w:type="dxa"/>
            <w:tcBorders>
              <w:bottom w:val="single" w:sz="4" w:space="0" w:color="auto"/>
            </w:tcBorders>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701"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4578DA" w:rsidRPr="0010481B" w14:paraId="57B5BDA4" w14:textId="77777777" w:rsidTr="00396885">
        <w:trPr>
          <w:trHeight w:hRule="exact" w:val="510"/>
          <w:jc w:val="center"/>
        </w:trPr>
        <w:tc>
          <w:tcPr>
            <w:tcW w:w="567" w:type="dxa"/>
            <w:shd w:val="clear" w:color="auto" w:fill="auto"/>
            <w:vAlign w:val="center"/>
          </w:tcPr>
          <w:p w14:paraId="5D0A0CA2" w14:textId="77777777" w:rsidR="004578DA" w:rsidRPr="0010481B" w:rsidRDefault="004578DA" w:rsidP="004578DA">
            <w:pPr>
              <w:spacing w:line="276" w:lineRule="auto"/>
              <w:jc w:val="center"/>
              <w:rPr>
                <w:rFonts w:eastAsia="Calibri"/>
                <w:sz w:val="22"/>
                <w:szCs w:val="22"/>
                <w:lang w:eastAsia="en-US"/>
              </w:rPr>
            </w:pPr>
            <w:r w:rsidRPr="0010481B">
              <w:rPr>
                <w:rFonts w:eastAsia="Calibri"/>
                <w:sz w:val="22"/>
                <w:szCs w:val="22"/>
                <w:lang w:eastAsia="en-US"/>
              </w:rPr>
              <w:t>1.</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677C5474" w14:textId="5F2B490F" w:rsidR="004578DA" w:rsidRPr="004578DA" w:rsidRDefault="004578DA" w:rsidP="004578DA">
            <w:pPr>
              <w:jc w:val="center"/>
              <w:rPr>
                <w:rFonts w:eastAsia="Calibri"/>
                <w:sz w:val="16"/>
                <w:szCs w:val="16"/>
                <w:lang w:eastAsia="en-US"/>
              </w:rPr>
            </w:pPr>
            <w:r w:rsidRPr="004578DA">
              <w:rPr>
                <w:color w:val="000000"/>
                <w:sz w:val="16"/>
                <w:szCs w:val="16"/>
              </w:rPr>
              <w:t>Skucie lub demontaż (wykopanie) fundamentów z OPP w Krakowie</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27C0C3BA" w14:textId="67A5A230"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29218B64" w14:textId="0F07B025"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30</w:t>
            </w:r>
          </w:p>
        </w:tc>
        <w:tc>
          <w:tcPr>
            <w:tcW w:w="1701" w:type="dxa"/>
            <w:shd w:val="clear" w:color="auto" w:fill="auto"/>
            <w:vAlign w:val="center"/>
          </w:tcPr>
          <w:p w14:paraId="06ED467C" w14:textId="77777777" w:rsidR="004578DA" w:rsidRPr="0010481B" w:rsidRDefault="004578DA" w:rsidP="004578DA">
            <w:pPr>
              <w:spacing w:line="276" w:lineRule="auto"/>
              <w:jc w:val="center"/>
              <w:rPr>
                <w:rFonts w:eastAsia="Calibri"/>
                <w:sz w:val="22"/>
                <w:szCs w:val="22"/>
                <w:lang w:eastAsia="en-US"/>
              </w:rPr>
            </w:pPr>
          </w:p>
        </w:tc>
      </w:tr>
      <w:tr w:rsidR="004578DA" w:rsidRPr="0010481B" w14:paraId="7AFC755E" w14:textId="77777777" w:rsidTr="00396885">
        <w:trPr>
          <w:trHeight w:hRule="exact" w:val="510"/>
          <w:jc w:val="center"/>
        </w:trPr>
        <w:tc>
          <w:tcPr>
            <w:tcW w:w="567" w:type="dxa"/>
            <w:shd w:val="clear" w:color="auto" w:fill="auto"/>
            <w:vAlign w:val="center"/>
          </w:tcPr>
          <w:p w14:paraId="5647EBE1" w14:textId="0BE7D1E7" w:rsidR="004578DA" w:rsidRPr="0010481B" w:rsidRDefault="004578DA" w:rsidP="004578DA">
            <w:pPr>
              <w:spacing w:line="276" w:lineRule="auto"/>
              <w:jc w:val="center"/>
              <w:rPr>
                <w:rFonts w:eastAsia="Calibri"/>
                <w:sz w:val="22"/>
                <w:szCs w:val="22"/>
                <w:lang w:eastAsia="en-US"/>
              </w:rPr>
            </w:pPr>
            <w:r>
              <w:rPr>
                <w:rFonts w:eastAsia="Calibri"/>
                <w:sz w:val="22"/>
                <w:szCs w:val="22"/>
                <w:lang w:eastAsia="en-US"/>
              </w:rPr>
              <w:t>2.</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20310543" w14:textId="54E429EC" w:rsidR="004578DA" w:rsidRPr="004578DA" w:rsidRDefault="004578DA" w:rsidP="004578DA">
            <w:pPr>
              <w:jc w:val="center"/>
              <w:rPr>
                <w:b/>
                <w:iCs/>
                <w:color w:val="000000" w:themeColor="text1"/>
                <w:sz w:val="16"/>
                <w:szCs w:val="16"/>
              </w:rPr>
            </w:pPr>
            <w:r w:rsidRPr="004578DA">
              <w:rPr>
                <w:color w:val="000000"/>
                <w:sz w:val="16"/>
                <w:szCs w:val="16"/>
              </w:rPr>
              <w:t>Odtworzenie nawierzchni do istniejącej obok - kostka brukowa, kostka betonowa, płytki chodnikowe, asfalt, itp.</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13A38BBF" w14:textId="584BECC5"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0434DEE7" w14:textId="5735B9AE"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30</w:t>
            </w:r>
          </w:p>
        </w:tc>
        <w:tc>
          <w:tcPr>
            <w:tcW w:w="1701" w:type="dxa"/>
            <w:shd w:val="clear" w:color="auto" w:fill="auto"/>
            <w:vAlign w:val="center"/>
          </w:tcPr>
          <w:p w14:paraId="7B580673" w14:textId="77777777" w:rsidR="004578DA" w:rsidRPr="0010481B" w:rsidRDefault="004578DA" w:rsidP="004578DA">
            <w:pPr>
              <w:spacing w:line="276" w:lineRule="auto"/>
              <w:jc w:val="center"/>
              <w:rPr>
                <w:rFonts w:eastAsia="Calibri"/>
                <w:sz w:val="22"/>
                <w:szCs w:val="22"/>
                <w:lang w:eastAsia="en-US"/>
              </w:rPr>
            </w:pPr>
          </w:p>
        </w:tc>
      </w:tr>
      <w:tr w:rsidR="004578DA" w:rsidRPr="0010481B" w14:paraId="7A002479" w14:textId="77777777" w:rsidTr="00396885">
        <w:trPr>
          <w:trHeight w:hRule="exact" w:val="510"/>
          <w:jc w:val="center"/>
        </w:trPr>
        <w:tc>
          <w:tcPr>
            <w:tcW w:w="567" w:type="dxa"/>
            <w:shd w:val="clear" w:color="auto" w:fill="auto"/>
            <w:vAlign w:val="center"/>
          </w:tcPr>
          <w:p w14:paraId="545993FB" w14:textId="3BE2EE96" w:rsidR="004578DA" w:rsidRPr="0010481B" w:rsidRDefault="004578DA" w:rsidP="004578DA">
            <w:pPr>
              <w:spacing w:line="276" w:lineRule="auto"/>
              <w:jc w:val="center"/>
              <w:rPr>
                <w:rFonts w:eastAsia="Calibri"/>
                <w:sz w:val="22"/>
                <w:szCs w:val="22"/>
                <w:lang w:eastAsia="en-US"/>
              </w:rPr>
            </w:pPr>
            <w:r>
              <w:rPr>
                <w:rFonts w:eastAsia="Calibri"/>
                <w:sz w:val="22"/>
                <w:szCs w:val="22"/>
                <w:lang w:eastAsia="en-US"/>
              </w:rPr>
              <w:t>3.</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0B8EE2AC" w14:textId="7604C49E" w:rsidR="004578DA" w:rsidRPr="004578DA" w:rsidRDefault="004578DA" w:rsidP="004578DA">
            <w:pPr>
              <w:jc w:val="center"/>
              <w:rPr>
                <w:b/>
                <w:iCs/>
                <w:color w:val="000000" w:themeColor="text1"/>
                <w:sz w:val="16"/>
                <w:szCs w:val="16"/>
              </w:rPr>
            </w:pPr>
            <w:r w:rsidRPr="004578DA">
              <w:rPr>
                <w:color w:val="000000"/>
                <w:sz w:val="16"/>
                <w:szCs w:val="16"/>
              </w:rPr>
              <w:t>Transport fundamentów do miejsca przechowywania</w:t>
            </w:r>
            <w:r w:rsidR="00F421DB">
              <w:rPr>
                <w:color w:val="000000"/>
                <w:sz w:val="16"/>
                <w:szCs w:val="16"/>
              </w:rPr>
              <w:t xml:space="preserve">/ </w:t>
            </w:r>
            <w:r w:rsidRPr="004578DA">
              <w:rPr>
                <w:color w:val="000000"/>
                <w:sz w:val="16"/>
                <w:szCs w:val="16"/>
              </w:rPr>
              <w:t>/składowania u Zamawiającego lub Wykonawcy</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039A95D6" w14:textId="73C71988"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5C72F2CE" w14:textId="5EFAC184"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30</w:t>
            </w:r>
          </w:p>
        </w:tc>
        <w:tc>
          <w:tcPr>
            <w:tcW w:w="1701" w:type="dxa"/>
            <w:shd w:val="clear" w:color="auto" w:fill="auto"/>
            <w:vAlign w:val="center"/>
          </w:tcPr>
          <w:p w14:paraId="40D9AE4A" w14:textId="77777777" w:rsidR="004578DA" w:rsidRPr="0010481B" w:rsidRDefault="004578DA" w:rsidP="004578DA">
            <w:pPr>
              <w:spacing w:line="276" w:lineRule="auto"/>
              <w:jc w:val="center"/>
              <w:rPr>
                <w:rFonts w:eastAsia="Calibri"/>
                <w:sz w:val="22"/>
                <w:szCs w:val="22"/>
                <w:lang w:eastAsia="en-US"/>
              </w:rPr>
            </w:pPr>
          </w:p>
        </w:tc>
      </w:tr>
      <w:tr w:rsidR="004578DA" w:rsidRPr="0010481B" w14:paraId="63EDCC33" w14:textId="77777777" w:rsidTr="00396885">
        <w:trPr>
          <w:trHeight w:hRule="exact" w:val="510"/>
          <w:jc w:val="center"/>
        </w:trPr>
        <w:tc>
          <w:tcPr>
            <w:tcW w:w="567" w:type="dxa"/>
            <w:shd w:val="clear" w:color="auto" w:fill="auto"/>
            <w:vAlign w:val="center"/>
          </w:tcPr>
          <w:p w14:paraId="4F66AEE6" w14:textId="3E1161D5" w:rsidR="004578DA" w:rsidRPr="0010481B" w:rsidRDefault="004578DA" w:rsidP="004578DA">
            <w:pPr>
              <w:spacing w:line="276" w:lineRule="auto"/>
              <w:jc w:val="center"/>
              <w:rPr>
                <w:rFonts w:eastAsia="Calibri"/>
                <w:sz w:val="22"/>
                <w:szCs w:val="22"/>
                <w:lang w:eastAsia="en-US"/>
              </w:rPr>
            </w:pPr>
            <w:r>
              <w:rPr>
                <w:rFonts w:eastAsia="Calibri"/>
                <w:sz w:val="22"/>
                <w:szCs w:val="22"/>
                <w:lang w:eastAsia="en-US"/>
              </w:rPr>
              <w:t>4.</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31507BDB" w14:textId="5FB0312C" w:rsidR="004578DA" w:rsidRPr="004578DA" w:rsidRDefault="00F421DB" w:rsidP="004578DA">
            <w:pPr>
              <w:jc w:val="center"/>
              <w:rPr>
                <w:b/>
                <w:iCs/>
                <w:color w:val="000000" w:themeColor="text1"/>
                <w:sz w:val="16"/>
                <w:szCs w:val="16"/>
              </w:rPr>
            </w:pPr>
            <w:r w:rsidRPr="00F421DB">
              <w:rPr>
                <w:color w:val="000000"/>
                <w:sz w:val="16"/>
                <w:szCs w:val="16"/>
              </w:rPr>
              <w:t>Koszt przechowywania fundamentów u Wykonawcy</w:t>
            </w:r>
            <w:r>
              <w:rPr>
                <w:color w:val="000000"/>
                <w:sz w:val="16"/>
                <w:szCs w:val="16"/>
              </w:rPr>
              <w:br/>
            </w:r>
            <w:r w:rsidR="004578DA" w:rsidRPr="004578DA">
              <w:rPr>
                <w:color w:val="000000"/>
                <w:sz w:val="16"/>
                <w:szCs w:val="16"/>
              </w:rPr>
              <w:t>[</w:t>
            </w:r>
            <w:r>
              <w:rPr>
                <w:color w:val="000000"/>
                <w:sz w:val="16"/>
                <w:szCs w:val="16"/>
              </w:rPr>
              <w:t>……</w:t>
            </w:r>
            <w:r w:rsidR="004578DA" w:rsidRPr="004578DA">
              <w:rPr>
                <w:color w:val="000000"/>
                <w:sz w:val="16"/>
                <w:szCs w:val="16"/>
              </w:rPr>
              <w:t xml:space="preserve">,00 zł/szt./m-c x </w:t>
            </w:r>
            <w:r>
              <w:rPr>
                <w:color w:val="000000"/>
                <w:sz w:val="16"/>
                <w:szCs w:val="16"/>
              </w:rPr>
              <w:t>5</w:t>
            </w:r>
            <w:r w:rsidR="004578DA" w:rsidRPr="004578DA">
              <w:rPr>
                <w:color w:val="000000"/>
                <w:sz w:val="16"/>
                <w:szCs w:val="16"/>
              </w:rPr>
              <w:t xml:space="preserve"> m-cy]</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77AC5347" w14:textId="382B59B0"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2903B904" w14:textId="0EB64168"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30</w:t>
            </w:r>
          </w:p>
        </w:tc>
        <w:tc>
          <w:tcPr>
            <w:tcW w:w="1701" w:type="dxa"/>
            <w:shd w:val="clear" w:color="auto" w:fill="auto"/>
            <w:vAlign w:val="center"/>
          </w:tcPr>
          <w:p w14:paraId="0EDD896D" w14:textId="77777777" w:rsidR="004578DA" w:rsidRPr="0010481B" w:rsidRDefault="004578DA" w:rsidP="004578DA">
            <w:pPr>
              <w:spacing w:line="276" w:lineRule="auto"/>
              <w:jc w:val="center"/>
              <w:rPr>
                <w:rFonts w:eastAsia="Calibri"/>
                <w:sz w:val="22"/>
                <w:szCs w:val="22"/>
                <w:lang w:eastAsia="en-US"/>
              </w:rPr>
            </w:pPr>
          </w:p>
        </w:tc>
      </w:tr>
      <w:tr w:rsidR="004578DA" w:rsidRPr="0010481B" w14:paraId="7E3494D0" w14:textId="77777777" w:rsidTr="00396885">
        <w:trPr>
          <w:trHeight w:hRule="exact" w:val="510"/>
          <w:jc w:val="center"/>
        </w:trPr>
        <w:tc>
          <w:tcPr>
            <w:tcW w:w="567" w:type="dxa"/>
            <w:shd w:val="clear" w:color="auto" w:fill="auto"/>
            <w:vAlign w:val="center"/>
          </w:tcPr>
          <w:p w14:paraId="39EA1134" w14:textId="48E96D42" w:rsidR="004578DA" w:rsidRPr="0010481B" w:rsidRDefault="004578DA" w:rsidP="004578DA">
            <w:pPr>
              <w:spacing w:line="276" w:lineRule="auto"/>
              <w:jc w:val="center"/>
              <w:rPr>
                <w:rFonts w:eastAsia="Calibri"/>
                <w:sz w:val="22"/>
                <w:szCs w:val="22"/>
                <w:lang w:eastAsia="en-US"/>
              </w:rPr>
            </w:pPr>
            <w:r>
              <w:rPr>
                <w:rFonts w:eastAsia="Calibri"/>
                <w:sz w:val="22"/>
                <w:szCs w:val="22"/>
                <w:lang w:eastAsia="en-US"/>
              </w:rPr>
              <w:t>5.</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63A2C750" w14:textId="38B0E95F" w:rsidR="004578DA" w:rsidRPr="004578DA" w:rsidRDefault="00F421DB" w:rsidP="004578DA">
            <w:pPr>
              <w:jc w:val="center"/>
              <w:rPr>
                <w:b/>
                <w:iCs/>
                <w:color w:val="000000" w:themeColor="text1"/>
                <w:sz w:val="16"/>
                <w:szCs w:val="16"/>
              </w:rPr>
            </w:pPr>
            <w:r w:rsidRPr="00F421DB">
              <w:rPr>
                <w:bCs/>
                <w:color w:val="000000"/>
                <w:sz w:val="16"/>
                <w:szCs w:val="16"/>
              </w:rPr>
              <w:t>Transport fundamentów do miejsca montażu w OPP w Krakowie</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76C53694" w14:textId="721C8256"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06CBC8E6" w14:textId="0D2D5880"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25</w:t>
            </w:r>
          </w:p>
        </w:tc>
        <w:tc>
          <w:tcPr>
            <w:tcW w:w="1701" w:type="dxa"/>
            <w:shd w:val="clear" w:color="auto" w:fill="auto"/>
            <w:vAlign w:val="center"/>
          </w:tcPr>
          <w:p w14:paraId="52E6E038" w14:textId="77777777" w:rsidR="004578DA" w:rsidRPr="0010481B" w:rsidRDefault="004578DA" w:rsidP="004578DA">
            <w:pPr>
              <w:spacing w:line="276" w:lineRule="auto"/>
              <w:jc w:val="center"/>
              <w:rPr>
                <w:rFonts w:eastAsia="Calibri"/>
                <w:sz w:val="22"/>
                <w:szCs w:val="22"/>
                <w:lang w:eastAsia="en-US"/>
              </w:rPr>
            </w:pPr>
          </w:p>
        </w:tc>
      </w:tr>
      <w:tr w:rsidR="004578DA" w:rsidRPr="0010481B" w14:paraId="52E9D4D0" w14:textId="77777777" w:rsidTr="00396885">
        <w:trPr>
          <w:trHeight w:hRule="exact" w:val="510"/>
          <w:jc w:val="center"/>
        </w:trPr>
        <w:tc>
          <w:tcPr>
            <w:tcW w:w="567" w:type="dxa"/>
            <w:shd w:val="clear" w:color="auto" w:fill="auto"/>
            <w:vAlign w:val="center"/>
          </w:tcPr>
          <w:p w14:paraId="7F46807C" w14:textId="3B586362" w:rsidR="004578DA" w:rsidRPr="0010481B" w:rsidRDefault="004578DA" w:rsidP="004578DA">
            <w:pPr>
              <w:spacing w:line="276" w:lineRule="auto"/>
              <w:jc w:val="center"/>
              <w:rPr>
                <w:rFonts w:eastAsia="Calibri"/>
                <w:sz w:val="22"/>
                <w:szCs w:val="22"/>
                <w:lang w:eastAsia="en-US"/>
              </w:rPr>
            </w:pPr>
            <w:r>
              <w:rPr>
                <w:rFonts w:eastAsia="Calibri"/>
                <w:sz w:val="22"/>
                <w:szCs w:val="22"/>
                <w:lang w:eastAsia="en-US"/>
              </w:rPr>
              <w:t>6.</w:t>
            </w:r>
          </w:p>
        </w:tc>
        <w:tc>
          <w:tcPr>
            <w:tcW w:w="4820" w:type="dxa"/>
            <w:tcBorders>
              <w:top w:val="single" w:sz="4" w:space="0" w:color="auto"/>
              <w:left w:val="single" w:sz="4" w:space="0" w:color="auto"/>
              <w:bottom w:val="single" w:sz="4" w:space="0" w:color="auto"/>
              <w:right w:val="single" w:sz="4" w:space="0" w:color="auto"/>
            </w:tcBorders>
            <w:shd w:val="clear" w:color="000000" w:fill="auto"/>
            <w:vAlign w:val="center"/>
          </w:tcPr>
          <w:p w14:paraId="4EBC1972" w14:textId="1FA8E66B" w:rsidR="004578DA" w:rsidRPr="004578DA" w:rsidRDefault="004578DA" w:rsidP="004578DA">
            <w:pPr>
              <w:jc w:val="center"/>
              <w:rPr>
                <w:b/>
                <w:iCs/>
                <w:color w:val="000000" w:themeColor="text1"/>
                <w:sz w:val="16"/>
                <w:szCs w:val="16"/>
              </w:rPr>
            </w:pPr>
            <w:r w:rsidRPr="004578DA">
              <w:rPr>
                <w:color w:val="000000"/>
                <w:sz w:val="16"/>
                <w:szCs w:val="16"/>
              </w:rPr>
              <w:t>Montaż (wkopanie) fundamentów w wyznaczonym miejscu w obszarze płatnego parkowania w Krakowie</w:t>
            </w:r>
          </w:p>
        </w:tc>
        <w:tc>
          <w:tcPr>
            <w:tcW w:w="1418" w:type="dxa"/>
            <w:tcBorders>
              <w:top w:val="single" w:sz="4" w:space="0" w:color="auto"/>
              <w:left w:val="nil"/>
              <w:bottom w:val="single" w:sz="4" w:space="0" w:color="auto"/>
              <w:right w:val="single" w:sz="4" w:space="0" w:color="auto"/>
            </w:tcBorders>
            <w:shd w:val="clear" w:color="000000" w:fill="auto"/>
            <w:vAlign w:val="center"/>
          </w:tcPr>
          <w:p w14:paraId="212902C2" w14:textId="4AC10F6F" w:rsidR="004578DA" w:rsidRPr="004578DA" w:rsidRDefault="004578DA" w:rsidP="004578DA">
            <w:pPr>
              <w:spacing w:line="276" w:lineRule="auto"/>
              <w:jc w:val="center"/>
              <w:rPr>
                <w:rFonts w:eastAsia="Calibr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3D5B85DF" w14:textId="5F83EE03" w:rsidR="004578DA" w:rsidRPr="004578DA" w:rsidRDefault="004578DA" w:rsidP="004578DA">
            <w:pPr>
              <w:spacing w:line="276" w:lineRule="auto"/>
              <w:jc w:val="center"/>
              <w:rPr>
                <w:rFonts w:eastAsia="Calibri"/>
                <w:b/>
                <w:sz w:val="16"/>
                <w:szCs w:val="16"/>
                <w:lang w:eastAsia="en-US"/>
              </w:rPr>
            </w:pPr>
            <w:r w:rsidRPr="004578DA">
              <w:rPr>
                <w:color w:val="000000"/>
                <w:sz w:val="16"/>
                <w:szCs w:val="16"/>
              </w:rPr>
              <w:t>25</w:t>
            </w:r>
          </w:p>
        </w:tc>
        <w:tc>
          <w:tcPr>
            <w:tcW w:w="1701" w:type="dxa"/>
            <w:shd w:val="clear" w:color="auto" w:fill="auto"/>
            <w:vAlign w:val="center"/>
          </w:tcPr>
          <w:p w14:paraId="7B2B9B18" w14:textId="77777777" w:rsidR="004578DA" w:rsidRPr="0010481B" w:rsidRDefault="004578DA" w:rsidP="004578DA">
            <w:pPr>
              <w:spacing w:line="276" w:lineRule="auto"/>
              <w:jc w:val="center"/>
              <w:rPr>
                <w:rFonts w:eastAsia="Calibri"/>
                <w:sz w:val="22"/>
                <w:szCs w:val="22"/>
                <w:lang w:eastAsia="en-US"/>
              </w:rPr>
            </w:pPr>
          </w:p>
        </w:tc>
      </w:tr>
      <w:tr w:rsidR="004C3113" w:rsidRPr="0010481B" w14:paraId="5FC6B8F3" w14:textId="77777777" w:rsidTr="00396885">
        <w:trPr>
          <w:trHeight w:hRule="exact" w:val="624"/>
          <w:jc w:val="center"/>
        </w:trPr>
        <w:tc>
          <w:tcPr>
            <w:tcW w:w="4820" w:type="dxa"/>
            <w:gridSpan w:val="4"/>
            <w:tcBorders>
              <w:right w:val="single" w:sz="4" w:space="0" w:color="auto"/>
            </w:tcBorders>
            <w:shd w:val="clear" w:color="auto" w:fill="auto"/>
            <w:vAlign w:val="center"/>
          </w:tcPr>
          <w:p w14:paraId="3BE8DB8E" w14:textId="75F1B0E1" w:rsidR="004C3113" w:rsidRPr="00396885" w:rsidRDefault="004C3113" w:rsidP="004C3113">
            <w:pPr>
              <w:spacing w:line="276" w:lineRule="auto"/>
              <w:ind w:right="178"/>
              <w:jc w:val="right"/>
              <w:rPr>
                <w:color w:val="000000"/>
                <w:sz w:val="20"/>
                <w:szCs w:val="20"/>
              </w:rPr>
            </w:pPr>
            <w:r w:rsidRPr="00396885">
              <w:rPr>
                <w:rFonts w:eastAsia="Calibri"/>
                <w:b/>
                <w:sz w:val="20"/>
                <w:szCs w:val="20"/>
                <w:lang w:eastAsia="en-US"/>
              </w:rPr>
              <w:t>Suma pozycji 1 ÷ 6</w:t>
            </w:r>
          </w:p>
        </w:tc>
        <w:tc>
          <w:tcPr>
            <w:tcW w:w="1701" w:type="dxa"/>
            <w:shd w:val="clear" w:color="auto" w:fill="auto"/>
            <w:vAlign w:val="center"/>
          </w:tcPr>
          <w:p w14:paraId="6F3BAF73" w14:textId="77777777" w:rsidR="004C3113" w:rsidRPr="0010481B" w:rsidRDefault="004C3113" w:rsidP="00C02B0A">
            <w:pPr>
              <w:spacing w:line="276" w:lineRule="auto"/>
              <w:jc w:val="center"/>
              <w:rPr>
                <w:rFonts w:eastAsia="Calibri"/>
                <w:sz w:val="22"/>
                <w:szCs w:val="22"/>
                <w:lang w:eastAsia="en-US"/>
              </w:rPr>
            </w:pPr>
          </w:p>
        </w:tc>
      </w:tr>
    </w:tbl>
    <w:p w14:paraId="32353C37" w14:textId="3F53D728" w:rsidR="00FE022C" w:rsidRDefault="00FE022C" w:rsidP="004C3113">
      <w:pPr>
        <w:pStyle w:val="Akapitzlist"/>
        <w:shd w:val="clear" w:color="auto" w:fill="FFFFFF"/>
        <w:spacing w:before="200" w:after="200" w:line="240" w:lineRule="auto"/>
        <w:ind w:left="0"/>
        <w:contextualSpacing w:val="0"/>
        <w:jc w:val="center"/>
        <w:rPr>
          <w:rFonts w:ascii="Times New Roman" w:eastAsia="Times New Roman" w:hAnsi="Times New Roman"/>
          <w:bCs/>
          <w:color w:val="333333"/>
          <w:sz w:val="20"/>
          <w:szCs w:val="20"/>
          <w:lang w:eastAsia="pl-PL"/>
        </w:rPr>
      </w:pPr>
    </w:p>
    <w:p w14:paraId="718E2826" w14:textId="2EC08101" w:rsidR="0010481B" w:rsidRPr="00A0460E" w:rsidRDefault="0010481B" w:rsidP="004C3113">
      <w:pPr>
        <w:pStyle w:val="Akapitzlist"/>
        <w:numPr>
          <w:ilvl w:val="0"/>
          <w:numId w:val="15"/>
        </w:numPr>
        <w:shd w:val="clear" w:color="auto" w:fill="FFFFFF"/>
        <w:spacing w:before="500" w:after="0" w:line="276" w:lineRule="auto"/>
        <w:ind w:left="425"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lastRenderedPageBreak/>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04F98395" w:rsidR="0010481B" w:rsidRPr="00ED7292" w:rsidRDefault="0010481B" w:rsidP="00002198">
      <w:pPr>
        <w:numPr>
          <w:ilvl w:val="0"/>
          <w:numId w:val="13"/>
        </w:numPr>
        <w:shd w:val="clear" w:color="auto" w:fill="FFFFFF"/>
        <w:spacing w:before="200"/>
        <w:ind w:left="850" w:hanging="357"/>
        <w:jc w:val="both"/>
        <w:rPr>
          <w:bCs/>
          <w:color w:val="333333"/>
          <w:sz w:val="22"/>
          <w:szCs w:val="22"/>
        </w:rPr>
      </w:pPr>
      <w:r w:rsidRPr="00ED7292">
        <w:rPr>
          <w:bCs/>
          <w:color w:val="333333"/>
          <w:sz w:val="22"/>
          <w:szCs w:val="22"/>
        </w:rPr>
        <w:t>………………</w:t>
      </w:r>
      <w:r w:rsidR="00ED7292">
        <w:rPr>
          <w:bCs/>
          <w:color w:val="333333"/>
          <w:sz w:val="22"/>
          <w:szCs w:val="22"/>
        </w:rPr>
        <w:t>…</w:t>
      </w:r>
      <w:proofErr w:type="gramStart"/>
      <w:r w:rsidR="00ED7292">
        <w:rPr>
          <w:bCs/>
          <w:color w:val="333333"/>
          <w:sz w:val="22"/>
          <w:szCs w:val="22"/>
        </w:rPr>
        <w:t>…</w:t>
      </w:r>
      <w:r w:rsidR="00F21666" w:rsidRPr="00ED7292">
        <w:rPr>
          <w:bCs/>
          <w:color w:val="333333"/>
          <w:sz w:val="22"/>
          <w:szCs w:val="22"/>
        </w:rPr>
        <w:t xml:space="preserve"> </w:t>
      </w:r>
      <w:r w:rsidRPr="00ED7292">
        <w:rPr>
          <w:bCs/>
          <w:color w:val="333333"/>
          <w:sz w:val="22"/>
          <w:szCs w:val="22"/>
        </w:rPr>
        <w:t>,</w:t>
      </w:r>
      <w:proofErr w:type="gramEnd"/>
      <w:r w:rsidR="00F21666" w:rsidRPr="00ED7292">
        <w:rPr>
          <w:bCs/>
          <w:color w:val="333333"/>
          <w:sz w:val="22"/>
          <w:szCs w:val="22"/>
        </w:rPr>
        <w:t xml:space="preserve"> </w:t>
      </w:r>
      <w:r w:rsidRPr="00ED7292">
        <w:rPr>
          <w:bCs/>
          <w:color w:val="333333"/>
          <w:sz w:val="22"/>
          <w:szCs w:val="22"/>
        </w:rPr>
        <w:t xml:space="preserve">…… zł brutto </w:t>
      </w:r>
    </w:p>
    <w:p w14:paraId="2935C9D3" w14:textId="375C47A4" w:rsidR="00002198" w:rsidRPr="00ED7292" w:rsidRDefault="0010481B" w:rsidP="00002198">
      <w:pPr>
        <w:shd w:val="clear" w:color="auto" w:fill="FFFFFF"/>
        <w:spacing w:before="200"/>
        <w:ind w:left="567"/>
        <w:jc w:val="both"/>
        <w:rPr>
          <w:bCs/>
          <w:color w:val="333333"/>
          <w:sz w:val="22"/>
          <w:szCs w:val="22"/>
        </w:rPr>
      </w:pPr>
      <w:r w:rsidRPr="00ED7292">
        <w:rPr>
          <w:bCs/>
          <w:color w:val="333333"/>
          <w:sz w:val="22"/>
          <w:szCs w:val="22"/>
        </w:rPr>
        <w:t>(</w:t>
      </w:r>
      <w:proofErr w:type="gramStart"/>
      <w:r w:rsidRPr="00ED7292">
        <w:rPr>
          <w:bCs/>
          <w:color w:val="333333"/>
          <w:sz w:val="22"/>
          <w:szCs w:val="22"/>
        </w:rPr>
        <w:t>słownie :</w:t>
      </w:r>
      <w:proofErr w:type="gramEnd"/>
      <w:r w:rsidRPr="00ED7292">
        <w:rPr>
          <w:bCs/>
          <w:color w:val="333333"/>
          <w:sz w:val="22"/>
          <w:szCs w:val="22"/>
        </w:rPr>
        <w:t xml:space="preserve"> ………………………………………………………………………………</w:t>
      </w:r>
      <w:r w:rsidR="00F21666" w:rsidRPr="00ED7292">
        <w:rPr>
          <w:bCs/>
          <w:color w:val="333333"/>
          <w:sz w:val="22"/>
          <w:szCs w:val="22"/>
        </w:rPr>
        <w:t>…</w:t>
      </w:r>
      <w:r w:rsidR="00ED7292">
        <w:rPr>
          <w:bCs/>
          <w:color w:val="333333"/>
          <w:sz w:val="22"/>
          <w:szCs w:val="22"/>
        </w:rPr>
        <w:t>………</w:t>
      </w:r>
    </w:p>
    <w:p w14:paraId="0F8C5FD3" w14:textId="18222FCD" w:rsidR="0010481B" w:rsidRPr="00ED7292" w:rsidRDefault="00F21666" w:rsidP="00002198">
      <w:pPr>
        <w:shd w:val="clear" w:color="auto" w:fill="FFFFFF"/>
        <w:spacing w:before="200"/>
        <w:ind w:left="1559"/>
        <w:jc w:val="both"/>
        <w:rPr>
          <w:bCs/>
          <w:color w:val="333333"/>
          <w:sz w:val="22"/>
          <w:szCs w:val="22"/>
        </w:rPr>
      </w:pPr>
      <w:r w:rsidRPr="00ED7292">
        <w:rPr>
          <w:bCs/>
          <w:color w:val="333333"/>
          <w:sz w:val="22"/>
          <w:szCs w:val="22"/>
        </w:rPr>
        <w:t>………………………………………………………………………………</w:t>
      </w:r>
      <w:r w:rsidR="00ED7292">
        <w:rPr>
          <w:bCs/>
          <w:color w:val="333333"/>
          <w:sz w:val="22"/>
          <w:szCs w:val="22"/>
        </w:rPr>
        <w:t>………</w:t>
      </w:r>
      <w:r w:rsidR="00002198" w:rsidRPr="00ED7292">
        <w:rPr>
          <w:bCs/>
          <w:color w:val="333333"/>
          <w:sz w:val="22"/>
          <w:szCs w:val="22"/>
        </w:rPr>
        <w:t xml:space="preserve"> </w:t>
      </w:r>
      <w:r w:rsidR="0010481B" w:rsidRPr="00ED7292">
        <w:rPr>
          <w:bCs/>
          <w:color w:val="333333"/>
          <w:sz w:val="22"/>
          <w:szCs w:val="22"/>
        </w:rPr>
        <w:t>)</w:t>
      </w:r>
    </w:p>
    <w:p w14:paraId="1744CFA9" w14:textId="573429F3" w:rsidR="0010481B" w:rsidRPr="00ED7292" w:rsidRDefault="0010481B" w:rsidP="00002198">
      <w:pPr>
        <w:numPr>
          <w:ilvl w:val="0"/>
          <w:numId w:val="14"/>
        </w:numPr>
        <w:shd w:val="clear" w:color="auto" w:fill="FFFFFF"/>
        <w:spacing w:before="200"/>
        <w:ind w:left="992" w:hanging="357"/>
        <w:jc w:val="both"/>
        <w:rPr>
          <w:bCs/>
          <w:color w:val="333333"/>
          <w:sz w:val="22"/>
          <w:szCs w:val="22"/>
        </w:rPr>
      </w:pPr>
      <w:r w:rsidRPr="00ED7292">
        <w:rPr>
          <w:bCs/>
          <w:color w:val="333333"/>
          <w:sz w:val="22"/>
          <w:szCs w:val="22"/>
        </w:rPr>
        <w:t>w tym podatek VAT w wysokości ………………</w:t>
      </w:r>
      <w:r w:rsidR="00ED7292">
        <w:rPr>
          <w:bCs/>
          <w:color w:val="333333"/>
          <w:sz w:val="22"/>
          <w:szCs w:val="22"/>
        </w:rPr>
        <w:t>…</w:t>
      </w:r>
      <w:proofErr w:type="gramStart"/>
      <w:r w:rsidR="00ED7292">
        <w:rPr>
          <w:bCs/>
          <w:color w:val="333333"/>
          <w:sz w:val="22"/>
          <w:szCs w:val="22"/>
        </w:rPr>
        <w:t>…</w:t>
      </w:r>
      <w:r w:rsidR="00002198" w:rsidRPr="00ED7292">
        <w:rPr>
          <w:bCs/>
          <w:color w:val="333333"/>
          <w:sz w:val="22"/>
          <w:szCs w:val="22"/>
        </w:rPr>
        <w:t xml:space="preserve"> </w:t>
      </w:r>
      <w:r w:rsidRPr="00ED7292">
        <w:rPr>
          <w:bCs/>
          <w:color w:val="333333"/>
          <w:sz w:val="22"/>
          <w:szCs w:val="22"/>
        </w:rPr>
        <w:t>,</w:t>
      </w:r>
      <w:proofErr w:type="gramEnd"/>
      <w:r w:rsidR="00002198" w:rsidRPr="00ED7292">
        <w:rPr>
          <w:bCs/>
          <w:color w:val="333333"/>
          <w:sz w:val="22"/>
          <w:szCs w:val="22"/>
        </w:rPr>
        <w:t xml:space="preserve"> </w:t>
      </w:r>
      <w:r w:rsidRPr="00ED7292">
        <w:rPr>
          <w:bCs/>
          <w:color w:val="333333"/>
          <w:sz w:val="22"/>
          <w:szCs w:val="22"/>
        </w:rPr>
        <w:t>……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396885">
      <w:pPr>
        <w:numPr>
          <w:ilvl w:val="0"/>
          <w:numId w:val="13"/>
        </w:numPr>
        <w:shd w:val="clear" w:color="auto" w:fill="FFFFFF"/>
        <w:spacing w:before="100" w:line="276" w:lineRule="auto"/>
        <w:ind w:left="992"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396885">
      <w:pPr>
        <w:numPr>
          <w:ilvl w:val="0"/>
          <w:numId w:val="13"/>
        </w:numPr>
        <w:shd w:val="clear" w:color="auto" w:fill="FFFFFF"/>
        <w:spacing w:before="100" w:line="276" w:lineRule="auto"/>
        <w:ind w:left="992"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396885">
      <w:pPr>
        <w:numPr>
          <w:ilvl w:val="0"/>
          <w:numId w:val="13"/>
        </w:numPr>
        <w:shd w:val="clear" w:color="auto" w:fill="FFFFFF"/>
        <w:spacing w:before="100" w:line="276" w:lineRule="auto"/>
        <w:ind w:left="992"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396885">
      <w:pPr>
        <w:numPr>
          <w:ilvl w:val="0"/>
          <w:numId w:val="13"/>
        </w:numPr>
        <w:shd w:val="clear" w:color="auto" w:fill="FFFFFF"/>
        <w:spacing w:before="100" w:line="276" w:lineRule="auto"/>
        <w:ind w:left="992"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396885">
      <w:pPr>
        <w:numPr>
          <w:ilvl w:val="0"/>
          <w:numId w:val="13"/>
        </w:numPr>
        <w:shd w:val="clear" w:color="auto" w:fill="FFFFFF"/>
        <w:spacing w:before="100" w:line="276" w:lineRule="auto"/>
        <w:ind w:left="992"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47382F83" w:rsidR="00310304" w:rsidRPr="00C053A1" w:rsidRDefault="00C053A1" w:rsidP="00396885">
      <w:pPr>
        <w:numPr>
          <w:ilvl w:val="0"/>
          <w:numId w:val="13"/>
        </w:numPr>
        <w:shd w:val="clear" w:color="auto" w:fill="FFFFFF"/>
        <w:spacing w:before="100" w:line="276" w:lineRule="auto"/>
        <w:ind w:left="992"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w:t>
      </w:r>
      <w:r w:rsidR="00586AA5">
        <w:rPr>
          <w:bCs/>
          <w:sz w:val="22"/>
          <w:szCs w:val="22"/>
        </w:rPr>
        <w:t>oraz</w:t>
      </w:r>
      <w:r w:rsidR="00310304" w:rsidRPr="00C053A1">
        <w:rPr>
          <w:bCs/>
          <w:sz w:val="22"/>
          <w:szCs w:val="22"/>
        </w:rPr>
        <w:t xml:space="preserve"> </w:t>
      </w:r>
      <w:r w:rsidR="00602D56">
        <w:rPr>
          <w:bCs/>
          <w:sz w:val="22"/>
          <w:szCs w:val="22"/>
        </w:rPr>
        <w:t xml:space="preserve">wykonania usługi </w:t>
      </w:r>
      <w:r w:rsidR="00921DE9">
        <w:rPr>
          <w:bCs/>
          <w:sz w:val="22"/>
          <w:szCs w:val="22"/>
        </w:rPr>
        <w:t>relokacji parkomatów wraz</w:t>
      </w:r>
      <w:r w:rsidR="00586AA5">
        <w:rPr>
          <w:bCs/>
          <w:sz w:val="22"/>
          <w:szCs w:val="22"/>
        </w:rPr>
        <w:br/>
      </w:r>
      <w:r w:rsidR="00921DE9">
        <w:rPr>
          <w:bCs/>
          <w:sz w:val="22"/>
          <w:szCs w:val="22"/>
        </w:rPr>
        <w:t>z dodatkowymi pracami</w:t>
      </w:r>
      <w:r w:rsidR="0042360D">
        <w:rPr>
          <w:bCs/>
          <w:sz w:val="22"/>
          <w:szCs w:val="22"/>
        </w:rPr>
        <w:t xml:space="preserve"> zgodnie 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396885">
      <w:pPr>
        <w:shd w:val="clear" w:color="auto" w:fill="FFFFFF"/>
        <w:spacing w:before="1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3DFC7710" w:rsidR="00310304" w:rsidRPr="00310304" w:rsidRDefault="00FE022C" w:rsidP="0066386A">
            <w:pPr>
              <w:jc w:val="center"/>
              <w:rPr>
                <w:rFonts w:eastAsia="Calibri"/>
                <w:bCs/>
                <w:i/>
                <w:color w:val="333333"/>
                <w:sz w:val="16"/>
                <w:szCs w:val="16"/>
              </w:rPr>
            </w:pPr>
            <w:r>
              <w:rPr>
                <w:rFonts w:eastAsia="Calibri"/>
                <w:bCs/>
                <w:i/>
                <w:iCs/>
                <w:color w:val="333333"/>
                <w:sz w:val="16"/>
                <w:szCs w:val="16"/>
              </w:rPr>
              <w:t xml:space="preserve">/ </w:t>
            </w:r>
            <w:r w:rsidR="004D0E99" w:rsidRPr="0066386A">
              <w:rPr>
                <w:rFonts w:eastAsia="Calibri"/>
                <w:bCs/>
                <w:i/>
                <w:iCs/>
                <w:color w:val="333333"/>
                <w:sz w:val="16"/>
                <w:szCs w:val="16"/>
              </w:rPr>
              <w:t>pieczęć oraz podpis uprawnionego przedstawiciela Wykonawcy</w:t>
            </w:r>
            <w:r w:rsidR="004D0E99"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ED7292">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571CB3" w14:textId="246F6F77" w:rsidR="00FE022C" w:rsidRDefault="00310304" w:rsidP="00FE022C">
      <w:pPr>
        <w:shd w:val="clear" w:color="auto" w:fill="FFFFFF"/>
        <w:spacing w:before="200" w:line="0" w:lineRule="atLeast"/>
        <w:ind w:left="249" w:hanging="249"/>
        <w:jc w:val="both"/>
        <w:rPr>
          <w:bCs/>
          <w:i/>
          <w:color w:val="333333"/>
          <w:sz w:val="19"/>
          <w:szCs w:val="19"/>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FE022C" w:rsidSect="00C02B0A">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831993997">
    <w:abstractNumId w:val="8"/>
  </w:num>
  <w:num w:numId="2" w16cid:durableId="1095713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684495">
    <w:abstractNumId w:val="12"/>
  </w:num>
  <w:num w:numId="4" w16cid:durableId="412553785">
    <w:abstractNumId w:val="4"/>
  </w:num>
  <w:num w:numId="5" w16cid:durableId="886601692">
    <w:abstractNumId w:val="10"/>
  </w:num>
  <w:num w:numId="6" w16cid:durableId="1486697773">
    <w:abstractNumId w:val="1"/>
  </w:num>
  <w:num w:numId="7" w16cid:durableId="827868766">
    <w:abstractNumId w:val="2"/>
  </w:num>
  <w:num w:numId="8" w16cid:durableId="113720250">
    <w:abstractNumId w:val="9"/>
  </w:num>
  <w:num w:numId="9" w16cid:durableId="109128749">
    <w:abstractNumId w:val="6"/>
  </w:num>
  <w:num w:numId="10" w16cid:durableId="1356881875">
    <w:abstractNumId w:val="13"/>
  </w:num>
  <w:num w:numId="11" w16cid:durableId="536360691">
    <w:abstractNumId w:val="0"/>
  </w:num>
  <w:num w:numId="12" w16cid:durableId="1086918921">
    <w:abstractNumId w:val="7"/>
  </w:num>
  <w:num w:numId="13" w16cid:durableId="176237151">
    <w:abstractNumId w:val="14"/>
  </w:num>
  <w:num w:numId="14" w16cid:durableId="853953708">
    <w:abstractNumId w:val="3"/>
  </w:num>
  <w:num w:numId="15" w16cid:durableId="847980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06755"/>
    <w:rsid w:val="002305C2"/>
    <w:rsid w:val="002356D3"/>
    <w:rsid w:val="0026071F"/>
    <w:rsid w:val="0026149A"/>
    <w:rsid w:val="00261782"/>
    <w:rsid w:val="00281609"/>
    <w:rsid w:val="0029037E"/>
    <w:rsid w:val="002D199B"/>
    <w:rsid w:val="002D29EF"/>
    <w:rsid w:val="00310304"/>
    <w:rsid w:val="00316DAA"/>
    <w:rsid w:val="00324729"/>
    <w:rsid w:val="00337A89"/>
    <w:rsid w:val="00353F50"/>
    <w:rsid w:val="00357E4F"/>
    <w:rsid w:val="00367D35"/>
    <w:rsid w:val="00373AF6"/>
    <w:rsid w:val="00375E4D"/>
    <w:rsid w:val="00390312"/>
    <w:rsid w:val="00396885"/>
    <w:rsid w:val="003D7C76"/>
    <w:rsid w:val="003E061C"/>
    <w:rsid w:val="003F31AB"/>
    <w:rsid w:val="0042360D"/>
    <w:rsid w:val="00440774"/>
    <w:rsid w:val="00453262"/>
    <w:rsid w:val="004578DA"/>
    <w:rsid w:val="004643C7"/>
    <w:rsid w:val="004708F2"/>
    <w:rsid w:val="004726BB"/>
    <w:rsid w:val="00487C29"/>
    <w:rsid w:val="004C3113"/>
    <w:rsid w:val="004D0E99"/>
    <w:rsid w:val="004D1321"/>
    <w:rsid w:val="004D399B"/>
    <w:rsid w:val="0052395E"/>
    <w:rsid w:val="00526C09"/>
    <w:rsid w:val="00530DE0"/>
    <w:rsid w:val="00540E2A"/>
    <w:rsid w:val="005472FD"/>
    <w:rsid w:val="00585DE1"/>
    <w:rsid w:val="00586AA5"/>
    <w:rsid w:val="005A368F"/>
    <w:rsid w:val="005A71FC"/>
    <w:rsid w:val="005B03B2"/>
    <w:rsid w:val="005D2922"/>
    <w:rsid w:val="005D572B"/>
    <w:rsid w:val="005E0775"/>
    <w:rsid w:val="00602D56"/>
    <w:rsid w:val="006108EA"/>
    <w:rsid w:val="00640F1A"/>
    <w:rsid w:val="00641293"/>
    <w:rsid w:val="00660FDC"/>
    <w:rsid w:val="0066386A"/>
    <w:rsid w:val="0067628B"/>
    <w:rsid w:val="006A2DEB"/>
    <w:rsid w:val="006B139D"/>
    <w:rsid w:val="006B6843"/>
    <w:rsid w:val="006C653B"/>
    <w:rsid w:val="006C7019"/>
    <w:rsid w:val="00720AE9"/>
    <w:rsid w:val="00733FC1"/>
    <w:rsid w:val="00743E00"/>
    <w:rsid w:val="0077066E"/>
    <w:rsid w:val="00775C70"/>
    <w:rsid w:val="00780104"/>
    <w:rsid w:val="007A7A5B"/>
    <w:rsid w:val="007B0BFF"/>
    <w:rsid w:val="007F3303"/>
    <w:rsid w:val="00826FF9"/>
    <w:rsid w:val="00836952"/>
    <w:rsid w:val="00854893"/>
    <w:rsid w:val="00862FCE"/>
    <w:rsid w:val="0089078C"/>
    <w:rsid w:val="00890AB3"/>
    <w:rsid w:val="008D5329"/>
    <w:rsid w:val="008E0C08"/>
    <w:rsid w:val="008E605C"/>
    <w:rsid w:val="008F7542"/>
    <w:rsid w:val="009038C3"/>
    <w:rsid w:val="00921DE9"/>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2B0A"/>
    <w:rsid w:val="00C053A1"/>
    <w:rsid w:val="00C07B0D"/>
    <w:rsid w:val="00C94CB3"/>
    <w:rsid w:val="00CB07D5"/>
    <w:rsid w:val="00CB2634"/>
    <w:rsid w:val="00CB54A8"/>
    <w:rsid w:val="00D0211D"/>
    <w:rsid w:val="00D421C9"/>
    <w:rsid w:val="00D61559"/>
    <w:rsid w:val="00D63E04"/>
    <w:rsid w:val="00D7773A"/>
    <w:rsid w:val="00DA332E"/>
    <w:rsid w:val="00DB07D5"/>
    <w:rsid w:val="00DB131A"/>
    <w:rsid w:val="00DB7655"/>
    <w:rsid w:val="00DC4ECB"/>
    <w:rsid w:val="00E1523E"/>
    <w:rsid w:val="00E310F9"/>
    <w:rsid w:val="00E45B80"/>
    <w:rsid w:val="00EA3A35"/>
    <w:rsid w:val="00ED2B5F"/>
    <w:rsid w:val="00ED7292"/>
    <w:rsid w:val="00F17DE1"/>
    <w:rsid w:val="00F17F30"/>
    <w:rsid w:val="00F21666"/>
    <w:rsid w:val="00F421DB"/>
    <w:rsid w:val="00F51468"/>
    <w:rsid w:val="00F97EEE"/>
    <w:rsid w:val="00FB0CF1"/>
    <w:rsid w:val="00FE022C"/>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504</Words>
  <Characters>3344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17</cp:revision>
  <cp:lastPrinted>2012-11-20T10:09:00Z</cp:lastPrinted>
  <dcterms:created xsi:type="dcterms:W3CDTF">2022-09-22T10:15:00Z</dcterms:created>
  <dcterms:modified xsi:type="dcterms:W3CDTF">2024-06-18T10:13:00Z</dcterms:modified>
</cp:coreProperties>
</file>