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0DDEC180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>ul</w:t>
      </w:r>
      <w:r w:rsidR="00B646EC">
        <w:rPr>
          <w:bCs w:val="0"/>
          <w:lang w:eastAsia="ar-SA"/>
        </w:rPr>
        <w:t>. Centralna 53, 31-586 Kraków, c</w:t>
      </w:r>
      <w:r w:rsidRPr="002A4749">
        <w:rPr>
          <w:bCs w:val="0"/>
          <w:lang w:eastAsia="ar-SA"/>
        </w:rPr>
        <w:t xml:space="preserve">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3A32CD5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51D31C51" w:rsidR="00B22FC8" w:rsidRDefault="00717F0E" w:rsidP="00B22FC8">
      <w:pPr>
        <w:suppressAutoHyphens/>
        <w:jc w:val="both"/>
      </w:pPr>
      <w:r>
        <w:t>„</w:t>
      </w:r>
      <w:r w:rsidR="003E22E2">
        <w:t xml:space="preserve">Dokonywanie badań stanu technicznego pojazdów usuniętych z drogi w trybie </w:t>
      </w:r>
      <w:r w:rsidR="00402D05">
        <w:t>a</w:t>
      </w:r>
      <w:r w:rsidR="003E22E2">
        <w:t>rt.50a i 130a ustawy Prawo o ruchu drogowym</w:t>
      </w:r>
      <w:r>
        <w:t>.”</w:t>
      </w:r>
    </w:p>
    <w:p w14:paraId="3502BC5B" w14:textId="77777777" w:rsidR="00717F0E" w:rsidRDefault="00717F0E" w:rsidP="00B22FC8">
      <w:pPr>
        <w:suppressAutoHyphens/>
        <w:jc w:val="both"/>
        <w:rPr>
          <w:b/>
        </w:rPr>
      </w:pPr>
    </w:p>
    <w:p w14:paraId="37A1067C" w14:textId="521B91B1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E1FB65A" w14:textId="77777777" w:rsidR="00B9648B" w:rsidRDefault="00B9648B" w:rsidP="0068321A">
      <w:pPr>
        <w:suppressAutoHyphens/>
        <w:jc w:val="both"/>
        <w:rPr>
          <w:b/>
        </w:rPr>
      </w:pPr>
    </w:p>
    <w:p w14:paraId="701C2084" w14:textId="0F4AA81A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3E22E2">
        <w:rPr>
          <w:b/>
          <w:bCs w:val="0"/>
        </w:rPr>
        <w:t>12 miesięcy od daty zawarcia umowy</w:t>
      </w:r>
      <w:r w:rsidR="009162B3" w:rsidRPr="00E04599">
        <w:rPr>
          <w:b/>
          <w:bCs w:val="0"/>
        </w:rPr>
        <w:t>.</w:t>
      </w:r>
      <w:r w:rsidR="009162B3">
        <w:t xml:space="preserve"> </w:t>
      </w:r>
    </w:p>
    <w:p w14:paraId="0D9DD3D5" w14:textId="77777777" w:rsidR="000966F1" w:rsidRDefault="000966F1" w:rsidP="0068321A">
      <w:pPr>
        <w:suppressAutoHyphens/>
        <w:jc w:val="both"/>
      </w:pPr>
    </w:p>
    <w:p w14:paraId="78FF8AB6" w14:textId="533D79A2"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8702D71" w14:textId="77777777" w:rsidR="000966F1" w:rsidRDefault="000966F1" w:rsidP="0068321A">
      <w:pPr>
        <w:suppressAutoHyphens/>
        <w:jc w:val="both"/>
      </w:pPr>
    </w:p>
    <w:p w14:paraId="7A24A1DB" w14:textId="63C5082A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warunki:</w:t>
      </w:r>
    </w:p>
    <w:p w14:paraId="33614A25" w14:textId="0194F55B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a) posiadają wiedzę i doświadczenie tj. w okresie ostatnich 3 lat przed upływem terminu składania ofert, a jeżeli okres prowadzenia działalności jest krótszy – w tym okresie zrealizowali zadanie o podobnym do przedmiotu zamówienia charakterze (tj. wykonywanie ocen technicznych pojazdów), na łączną kwotę min. 1</w:t>
      </w:r>
      <w:r>
        <w:rPr>
          <w:rStyle w:val="markedcontent"/>
          <w:rFonts w:ascii="Lato" w:hAnsi="Lato" w:cs="Arial"/>
          <w:i/>
          <w:iCs/>
        </w:rPr>
        <w:t>0</w:t>
      </w:r>
      <w:r w:rsidRPr="00140712">
        <w:rPr>
          <w:rStyle w:val="markedcontent"/>
          <w:rFonts w:ascii="Lato" w:hAnsi="Lato" w:cs="Arial"/>
          <w:i/>
          <w:iCs/>
        </w:rPr>
        <w:t>0 000,00 złotych;</w:t>
      </w:r>
    </w:p>
    <w:p w14:paraId="366641E3" w14:textId="77777777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b) dysponują osobami zdolnymi do wykonania zamówienia tj. Wykonawca, który</w:t>
      </w:r>
      <w:r w:rsidRPr="00140712">
        <w:rPr>
          <w:rFonts w:ascii="Lato" w:hAnsi="Lato"/>
          <w:i/>
          <w:iCs/>
        </w:rPr>
        <w:t xml:space="preserve"> </w:t>
      </w:r>
      <w:r w:rsidRPr="00140712">
        <w:rPr>
          <w:rStyle w:val="markedcontent"/>
          <w:rFonts w:ascii="Lato" w:hAnsi="Lato" w:cs="Arial"/>
          <w:i/>
          <w:iCs/>
        </w:rPr>
        <w:t>weźmie udział w postępowaniu winien dysponować osobami zdolnymi do wykonania zamówienia - posiadającymi wykształcenie, kwalifikacje zawodowe i uprawnienia tj. pracownicy wpisani na listę certyfikowanych rzeczoznawców (</w:t>
      </w:r>
      <w:r w:rsidRPr="00140712">
        <w:rPr>
          <w:i/>
          <w:iCs/>
        </w:rPr>
        <w:t>Lista jest prowadzona na podstawie art. 79a ustawy z dnia 20 czerwca 1997 r. – Prawo o ruchu drogowym (Dz. U. 2022 r. poz. 988, z późn. zm.).</w:t>
      </w:r>
      <w:r w:rsidRPr="00140712">
        <w:rPr>
          <w:rStyle w:val="markedcontent"/>
          <w:rFonts w:ascii="Lato" w:hAnsi="Lato" w:cs="Arial"/>
          <w:i/>
          <w:iCs/>
        </w:rPr>
        <w:t xml:space="preserve"> ;</w:t>
      </w:r>
    </w:p>
    <w:p w14:paraId="0BFA7025" w14:textId="77777777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d) posiadają ubezpieczenie od odpowiedzialności cywilnej w zakresie prowadzonej działalności związanej z przedmiotem zamówienia na kwotę co najmniej 50 000,00 zł.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45C32CA1" w14:textId="77777777" w:rsidR="006054EF" w:rsidRDefault="006054EF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028C2FFB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57196143" w14:textId="77777777" w:rsidR="000966F1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3ED3FDCD" w14:textId="192A10BF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84027B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14:paraId="674AA4B7" w14:textId="7AD45B6E" w:rsidR="002204E0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2.Cennik ofertowy</w:t>
      </w:r>
      <w:r w:rsidR="0084027B">
        <w:rPr>
          <w:bCs w:val="0"/>
          <w:color w:val="000000"/>
        </w:rPr>
        <w:t xml:space="preserve"> – wg zał. nr 2</w:t>
      </w:r>
    </w:p>
    <w:p w14:paraId="3FC48EFC" w14:textId="72AE357B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2046AB05" w14:textId="77777777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737D124D" w14:textId="77777777" w:rsidR="00B9648B" w:rsidRDefault="00B9648B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D1A48CE" w14:textId="27BAFCB1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9EE1FE7" w14:textId="77777777" w:rsidR="00B9648B" w:rsidRDefault="00B9648B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20341AA0"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56A16C11" w14:textId="77777777" w:rsidR="000966F1" w:rsidRPr="00943137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787BE649" w14:textId="52135A60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3E22E2">
        <w:rPr>
          <w:color w:val="000000"/>
        </w:rPr>
        <w:t>są</w:t>
      </w:r>
      <w:r w:rsidRPr="00943137">
        <w:rPr>
          <w:color w:val="000000"/>
        </w:rPr>
        <w:t xml:space="preserve">: </w:t>
      </w:r>
      <w:r w:rsidR="003E22E2">
        <w:rPr>
          <w:color w:val="000000"/>
        </w:rPr>
        <w:t>Joanna Grygielska</w:t>
      </w:r>
      <w:r w:rsidR="009162B3">
        <w:rPr>
          <w:color w:val="000000"/>
        </w:rPr>
        <w:t xml:space="preserve"> </w:t>
      </w:r>
      <w:r w:rsidR="001D50E4">
        <w:rPr>
          <w:color w:val="000000"/>
        </w:rPr>
        <w:t xml:space="preserve">/ Tomasz Piętowski </w:t>
      </w:r>
      <w:r w:rsidRPr="00943137">
        <w:rPr>
          <w:color w:val="000000"/>
        </w:rPr>
        <w:t xml:space="preserve">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 xml:space="preserve">616 75 </w:t>
      </w:r>
      <w:r w:rsidR="003E22E2">
        <w:rPr>
          <w:color w:val="000000"/>
        </w:rPr>
        <w:t>02</w:t>
      </w:r>
      <w:r w:rsidRPr="00943137">
        <w:rPr>
          <w:color w:val="000000"/>
        </w:rPr>
        <w:t>,</w:t>
      </w:r>
      <w:r w:rsidR="001D50E4">
        <w:rPr>
          <w:color w:val="000000"/>
        </w:rPr>
        <w:t xml:space="preserve"> </w:t>
      </w:r>
    </w:p>
    <w:p w14:paraId="062689F3" w14:textId="1A0BCF10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>:</w:t>
      </w:r>
      <w:r w:rsidR="001B44E3">
        <w:rPr>
          <w:color w:val="000000"/>
        </w:rPr>
        <w:t xml:space="preserve">, </w:t>
      </w:r>
      <w:hyperlink r:id="rId6" w:history="1">
        <w:r w:rsidR="003E22E2" w:rsidRPr="00B73C86">
          <w:rPr>
            <w:rStyle w:val="Hipercze"/>
          </w:rPr>
          <w:t>sekretariat@zdmk.krakow.pl</w:t>
        </w:r>
      </w:hyperlink>
      <w:r w:rsidR="003E22E2">
        <w:rPr>
          <w:color w:val="000000"/>
        </w:rPr>
        <w:t xml:space="preserve"> 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9BBA7B7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F1DBB4B" w14:textId="77777777" w:rsidR="000966F1" w:rsidRDefault="000966F1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14:paraId="7BED2D9E" w14:textId="027D067F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3E22E2">
        <w:rPr>
          <w:b/>
          <w:lang w:eastAsia="zh-CN"/>
        </w:rPr>
        <w:t>20.07.2023r.</w:t>
      </w:r>
      <w:r w:rsidR="000E3B3F">
        <w:rPr>
          <w:bCs w:val="0"/>
          <w:lang w:eastAsia="zh-CN"/>
        </w:rPr>
        <w:t xml:space="preserve"> </w:t>
      </w:r>
    </w:p>
    <w:p w14:paraId="0166CA0A" w14:textId="0B652C2A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 podpisany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color w:val="000000"/>
        </w:rPr>
        <w:t xml:space="preserve">, </w:t>
      </w:r>
      <w:hyperlink r:id="rId7" w:history="1">
        <w:r w:rsidR="001D50E4" w:rsidRPr="00B73C86">
          <w:rPr>
            <w:rStyle w:val="Hipercze"/>
          </w:rPr>
          <w:t>sekretariat@zdmk.krakow.pl</w:t>
        </w:r>
      </w:hyperlink>
      <w:r w:rsidR="001D50E4">
        <w:rPr>
          <w:color w:val="000000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32A725B5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515E552A" w14:textId="77777777" w:rsidR="000966F1" w:rsidRDefault="000966F1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3C80A4A" w14:textId="77777777" w:rsidR="00140712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Cena brutto - 60%</w:t>
      </w:r>
    </w:p>
    <w:p w14:paraId="5119EFCD" w14:textId="6B116B01" w:rsidR="00140712" w:rsidRDefault="00140712" w:rsidP="00140712">
      <w:r w:rsidRPr="00140712">
        <w:t xml:space="preserve"> </w:t>
      </w:r>
      <w:r>
        <w:t>* Głównym kryterium wyboru oferty jest wartość z pkt. 1 tabeli cennika jednostkowego</w:t>
      </w:r>
    </w:p>
    <w:p w14:paraId="755532F4" w14:textId="7F007F20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Fonts w:ascii="Lato" w:hAnsi="Lato"/>
        </w:rPr>
        <w:br/>
      </w:r>
      <w:r w:rsidRPr="002B6835">
        <w:rPr>
          <w:rStyle w:val="markedcontent"/>
          <w:rFonts w:ascii="Lato" w:hAnsi="Lato" w:cs="Arial"/>
        </w:rPr>
        <w:t>Czas wykonania 1 oceny technicznej pojazdu – 40%</w:t>
      </w:r>
    </w:p>
    <w:p w14:paraId="6090A7A9" w14:textId="7431FD5C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7 dni – 0</w:t>
      </w:r>
      <w:r>
        <w:rPr>
          <w:rStyle w:val="markedcontent"/>
          <w:rFonts w:ascii="Lato" w:hAnsi="Lato" w:cs="Arial"/>
        </w:rPr>
        <w:t xml:space="preserve"> </w:t>
      </w:r>
      <w:r w:rsidRPr="002B6835">
        <w:rPr>
          <w:rStyle w:val="markedcontent"/>
          <w:rFonts w:ascii="Lato" w:hAnsi="Lato" w:cs="Arial"/>
        </w:rPr>
        <w:t>pkt.</w:t>
      </w:r>
    </w:p>
    <w:p w14:paraId="287CE353" w14:textId="77777777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3 dni - 20 pkt.</w:t>
      </w:r>
    </w:p>
    <w:p w14:paraId="5A29B454" w14:textId="77777777" w:rsidR="00140712" w:rsidRPr="002B6835" w:rsidRDefault="00140712" w:rsidP="00140712">
      <w:pPr>
        <w:rPr>
          <w:rStyle w:val="markedcontent"/>
          <w:rFonts w:ascii="Arial" w:hAnsi="Arial" w:cs="Arial"/>
          <w:sz w:val="30"/>
          <w:szCs w:val="30"/>
        </w:rPr>
      </w:pPr>
      <w:r w:rsidRPr="002B6835">
        <w:rPr>
          <w:rStyle w:val="markedcontent"/>
          <w:rFonts w:ascii="Lato" w:hAnsi="Lato" w:cs="Arial"/>
        </w:rPr>
        <w:t>1 dzień – 40 pkt.</w:t>
      </w:r>
    </w:p>
    <w:p w14:paraId="7FF878F6" w14:textId="77777777" w:rsidR="00140712" w:rsidRDefault="00140712" w:rsidP="005B5096">
      <w:pPr>
        <w:suppressAutoHyphens/>
        <w:jc w:val="both"/>
        <w:rPr>
          <w:bCs w:val="0"/>
          <w:lang w:eastAsia="zh-CN"/>
        </w:rPr>
      </w:pPr>
    </w:p>
    <w:p w14:paraId="5C8DEC2E" w14:textId="4B57BCF2" w:rsidR="005B5096" w:rsidRDefault="005B5096" w:rsidP="005B5096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2AF5FFE1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3A66297D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587457FD" w14:textId="01C8D591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53FA7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50BE224A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</w:t>
      </w:r>
      <w:r w:rsidR="009A788B">
        <w:rPr>
          <w:bCs w:val="0"/>
          <w:lang w:eastAsia="zh-CN"/>
        </w:rPr>
        <w:t>zie wymagał przedłożenia przez W</w:t>
      </w:r>
      <w:r>
        <w:rPr>
          <w:bCs w:val="0"/>
          <w:lang w:eastAsia="zh-CN"/>
        </w:rPr>
        <w:t xml:space="preserve">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7C527693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029BE143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67C6A726" w14:textId="1508C2AB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53FA7">
        <w:rPr>
          <w:bCs w:val="0"/>
          <w:lang w:eastAsia="zh-CN"/>
        </w:rPr>
        <w:t>1 miesiąc</w:t>
      </w:r>
      <w:r w:rsidRPr="00DE7DCA">
        <w:rPr>
          <w:bCs w:val="0"/>
          <w:lang w:eastAsia="zh-CN"/>
        </w:rPr>
        <w:t>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43D9AFEF" w14:textId="1A7C3DF1" w:rsidR="009A5237" w:rsidRPr="00B9648B" w:rsidRDefault="000E3B3F" w:rsidP="00B9648B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9A788B">
        <w:rPr>
          <w:bCs w:val="0"/>
          <w:lang w:eastAsia="zh-CN"/>
        </w:rPr>
        <w:t>………………….</w:t>
      </w:r>
      <w:r>
        <w:rPr>
          <w:bCs w:val="0"/>
          <w:lang w:eastAsia="zh-CN"/>
        </w:rPr>
        <w:t xml:space="preserve">                             </w:t>
      </w:r>
    </w:p>
    <w:sectPr w:rsidR="009A5237" w:rsidRPr="00B9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7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517088">
    <w:abstractNumId w:val="3"/>
  </w:num>
  <w:num w:numId="3" w16cid:durableId="252738323">
    <w:abstractNumId w:val="1"/>
  </w:num>
  <w:num w:numId="4" w16cid:durableId="3490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966F1"/>
    <w:rsid w:val="000A5130"/>
    <w:rsid w:val="000B7378"/>
    <w:rsid w:val="000E1D62"/>
    <w:rsid w:val="000E3B3F"/>
    <w:rsid w:val="00140712"/>
    <w:rsid w:val="00163DAB"/>
    <w:rsid w:val="00187D42"/>
    <w:rsid w:val="0019637E"/>
    <w:rsid w:val="001B44E3"/>
    <w:rsid w:val="001B4767"/>
    <w:rsid w:val="001D50E4"/>
    <w:rsid w:val="00203A24"/>
    <w:rsid w:val="002204CB"/>
    <w:rsid w:val="002204E0"/>
    <w:rsid w:val="00275CB3"/>
    <w:rsid w:val="002A4749"/>
    <w:rsid w:val="003107FE"/>
    <w:rsid w:val="003260B4"/>
    <w:rsid w:val="00351A2F"/>
    <w:rsid w:val="00392BAE"/>
    <w:rsid w:val="003E22E2"/>
    <w:rsid w:val="003E3465"/>
    <w:rsid w:val="003F4404"/>
    <w:rsid w:val="00402D05"/>
    <w:rsid w:val="004738D9"/>
    <w:rsid w:val="00480312"/>
    <w:rsid w:val="005064DC"/>
    <w:rsid w:val="00547BE1"/>
    <w:rsid w:val="005545DE"/>
    <w:rsid w:val="005B4143"/>
    <w:rsid w:val="005B5096"/>
    <w:rsid w:val="006050CD"/>
    <w:rsid w:val="006054EF"/>
    <w:rsid w:val="00647198"/>
    <w:rsid w:val="00660DC9"/>
    <w:rsid w:val="00677456"/>
    <w:rsid w:val="0068321A"/>
    <w:rsid w:val="00706A93"/>
    <w:rsid w:val="00717F0E"/>
    <w:rsid w:val="007B1A78"/>
    <w:rsid w:val="008139C2"/>
    <w:rsid w:val="008267DE"/>
    <w:rsid w:val="0084027B"/>
    <w:rsid w:val="00890EE3"/>
    <w:rsid w:val="009162B3"/>
    <w:rsid w:val="00943137"/>
    <w:rsid w:val="00980AF2"/>
    <w:rsid w:val="009A5237"/>
    <w:rsid w:val="009A788B"/>
    <w:rsid w:val="00A10EEF"/>
    <w:rsid w:val="00A120D5"/>
    <w:rsid w:val="00AA3DA4"/>
    <w:rsid w:val="00AB6F67"/>
    <w:rsid w:val="00B22FC8"/>
    <w:rsid w:val="00B26577"/>
    <w:rsid w:val="00B44AF1"/>
    <w:rsid w:val="00B646EC"/>
    <w:rsid w:val="00B86BFE"/>
    <w:rsid w:val="00B87FE3"/>
    <w:rsid w:val="00B9648B"/>
    <w:rsid w:val="00BA3D91"/>
    <w:rsid w:val="00BE6BE0"/>
    <w:rsid w:val="00C848C2"/>
    <w:rsid w:val="00CB2129"/>
    <w:rsid w:val="00D258CE"/>
    <w:rsid w:val="00D83B06"/>
    <w:rsid w:val="00DA53C5"/>
    <w:rsid w:val="00DE7DCA"/>
    <w:rsid w:val="00DF3E05"/>
    <w:rsid w:val="00E04599"/>
    <w:rsid w:val="00ED43EE"/>
    <w:rsid w:val="00F30767"/>
    <w:rsid w:val="00F3636D"/>
    <w:rsid w:val="00F409D6"/>
    <w:rsid w:val="00F53FA7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2E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4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Joanna Grygielska</cp:lastModifiedBy>
  <cp:revision>10</cp:revision>
  <cp:lastPrinted>2022-04-25T11:32:00Z</cp:lastPrinted>
  <dcterms:created xsi:type="dcterms:W3CDTF">2023-07-12T09:47:00Z</dcterms:created>
  <dcterms:modified xsi:type="dcterms:W3CDTF">2023-07-12T11:16:00Z</dcterms:modified>
</cp:coreProperties>
</file>