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58F40" w14:textId="77777777" w:rsidR="00286E0A" w:rsidRPr="00F1332F" w:rsidRDefault="00724659" w:rsidP="00F1332F">
      <w:pPr>
        <w:pStyle w:val="Nagwek4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F1332F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Termin wywieszenia wykazu do wiadomości publicznej:………………</w:t>
      </w:r>
    </w:p>
    <w:p w14:paraId="0E4DCFD8" w14:textId="77777777" w:rsidR="00286E0A" w:rsidRDefault="00724659" w:rsidP="00286E0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Termin zdjęcia wykazu: ………………</w:t>
      </w:r>
    </w:p>
    <w:p w14:paraId="153E6E46" w14:textId="77777777" w:rsidR="00911E22" w:rsidRDefault="00911E22" w:rsidP="00286E0A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7192569" w14:textId="3ABCE68A" w:rsidR="00911E22" w:rsidRDefault="00911E22" w:rsidP="00911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nieruchomości stanowiących własność Gminy Miejskiej Kraków przeznaczonych do oddania w dzierżawę w trybie bezprzetargowym na podstawie art. 35 ust. 1 ustawy z dnia 21 sierpnia 1997 r. o gospodarce nieruchomościami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Dz.U. 2023, poz. 344).</w:t>
      </w:r>
      <w:bookmarkStart w:id="0" w:name="_GoBack"/>
      <w:bookmarkEnd w:id="0"/>
    </w:p>
    <w:tbl>
      <w:tblPr>
        <w:tblStyle w:val="Tabela-Siatka"/>
        <w:tblW w:w="15594" w:type="dxa"/>
        <w:tblInd w:w="277" w:type="dxa"/>
        <w:tblLayout w:type="fixed"/>
        <w:tblLook w:val="04A0" w:firstRow="1" w:lastRow="0" w:firstColumn="1" w:lastColumn="0" w:noHBand="0" w:noVBand="1"/>
      </w:tblPr>
      <w:tblGrid>
        <w:gridCol w:w="569"/>
        <w:gridCol w:w="992"/>
        <w:gridCol w:w="709"/>
        <w:gridCol w:w="1559"/>
        <w:gridCol w:w="1134"/>
        <w:gridCol w:w="1985"/>
        <w:gridCol w:w="1559"/>
        <w:gridCol w:w="1276"/>
        <w:gridCol w:w="992"/>
        <w:gridCol w:w="4819"/>
      </w:tblGrid>
      <w:tr w:rsidR="00A9549C" w:rsidRPr="00286E0A" w14:paraId="7059AC94" w14:textId="77777777" w:rsidTr="0032093D">
        <w:tc>
          <w:tcPr>
            <w:tcW w:w="569" w:type="dxa"/>
            <w:vMerge w:val="restart"/>
            <w:vAlign w:val="center"/>
          </w:tcPr>
          <w:p w14:paraId="1A4E70C1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4E486338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Oznaczenie nieruchomości</w:t>
            </w:r>
          </w:p>
        </w:tc>
        <w:tc>
          <w:tcPr>
            <w:tcW w:w="1134" w:type="dxa"/>
            <w:vMerge w:val="restart"/>
            <w:vAlign w:val="center"/>
          </w:tcPr>
          <w:p w14:paraId="4A1343A5" w14:textId="43B77DCF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Powierzchnia </w:t>
            </w:r>
            <w:r w:rsidR="005F6739" w:rsidRPr="00286E0A">
              <w:rPr>
                <w:rFonts w:ascii="Times New Roman" w:hAnsi="Times New Roman" w:cs="Times New Roman"/>
                <w:sz w:val="16"/>
                <w:szCs w:val="16"/>
              </w:rPr>
              <w:t>dzierżawy</w:t>
            </w:r>
          </w:p>
        </w:tc>
        <w:tc>
          <w:tcPr>
            <w:tcW w:w="1985" w:type="dxa"/>
            <w:vMerge w:val="restart"/>
            <w:vAlign w:val="center"/>
          </w:tcPr>
          <w:p w14:paraId="6016E4C9" w14:textId="4A96E41A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Położenie i opis nieruchomości przeznaczonej do dzierżawy</w:t>
            </w:r>
          </w:p>
        </w:tc>
        <w:tc>
          <w:tcPr>
            <w:tcW w:w="1559" w:type="dxa"/>
            <w:vMerge w:val="restart"/>
            <w:vAlign w:val="center"/>
          </w:tcPr>
          <w:p w14:paraId="790B0148" w14:textId="12741850" w:rsidR="00A9549C" w:rsidRPr="00286E0A" w:rsidRDefault="00A9549C" w:rsidP="00B16D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Sposób zagospodarowania nieruchomości</w:t>
            </w:r>
            <w:r w:rsidR="00B16D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(cel dzierżawy, przeznaczenie nieruchomości)</w:t>
            </w:r>
          </w:p>
        </w:tc>
        <w:tc>
          <w:tcPr>
            <w:tcW w:w="1276" w:type="dxa"/>
            <w:vMerge w:val="restart"/>
            <w:vAlign w:val="center"/>
          </w:tcPr>
          <w:p w14:paraId="363D2676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Okres umowy</w:t>
            </w:r>
          </w:p>
        </w:tc>
        <w:tc>
          <w:tcPr>
            <w:tcW w:w="992" w:type="dxa"/>
            <w:vMerge w:val="restart"/>
            <w:vAlign w:val="center"/>
          </w:tcPr>
          <w:p w14:paraId="62F947B8" w14:textId="549EAF30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Wysokość stawek czynszu </w:t>
            </w:r>
            <w:r w:rsidR="00D106FB" w:rsidRPr="00286E0A">
              <w:rPr>
                <w:rFonts w:ascii="Times New Roman" w:hAnsi="Times New Roman" w:cs="Times New Roman"/>
                <w:sz w:val="16"/>
                <w:szCs w:val="16"/>
              </w:rPr>
              <w:t>dzierżawnego</w:t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 (netto)</w:t>
            </w:r>
          </w:p>
        </w:tc>
        <w:tc>
          <w:tcPr>
            <w:tcW w:w="4819" w:type="dxa"/>
            <w:vMerge w:val="restart"/>
            <w:vAlign w:val="center"/>
          </w:tcPr>
          <w:p w14:paraId="1041494B" w14:textId="66C0ED5A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Informacje  o przeznaczeniu do dzierżawy</w:t>
            </w:r>
          </w:p>
        </w:tc>
      </w:tr>
      <w:tr w:rsidR="00A9549C" w:rsidRPr="00286E0A" w14:paraId="2E6E2B87" w14:textId="77777777" w:rsidTr="0032093D">
        <w:tc>
          <w:tcPr>
            <w:tcW w:w="569" w:type="dxa"/>
            <w:vMerge/>
            <w:vAlign w:val="center"/>
          </w:tcPr>
          <w:p w14:paraId="3B3EA9AB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FFE15B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Nr działki</w:t>
            </w:r>
          </w:p>
        </w:tc>
        <w:tc>
          <w:tcPr>
            <w:tcW w:w="709" w:type="dxa"/>
            <w:vAlign w:val="center"/>
          </w:tcPr>
          <w:p w14:paraId="0C7550E7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Nr obrębu</w:t>
            </w:r>
          </w:p>
        </w:tc>
        <w:tc>
          <w:tcPr>
            <w:tcW w:w="1559" w:type="dxa"/>
            <w:vAlign w:val="center"/>
          </w:tcPr>
          <w:p w14:paraId="0BAD76AD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KW</w:t>
            </w:r>
          </w:p>
        </w:tc>
        <w:tc>
          <w:tcPr>
            <w:tcW w:w="1134" w:type="dxa"/>
            <w:vMerge/>
            <w:vAlign w:val="center"/>
          </w:tcPr>
          <w:p w14:paraId="18AE8CA3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B560F1F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F8F0429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C9F61F4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97D84F0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</w:tcPr>
          <w:p w14:paraId="4F61C6F9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9C" w:rsidRPr="00286E0A" w14:paraId="1D5A90A4" w14:textId="77777777" w:rsidTr="0032093D">
        <w:trPr>
          <w:trHeight w:val="129"/>
        </w:trPr>
        <w:tc>
          <w:tcPr>
            <w:tcW w:w="569" w:type="dxa"/>
            <w:vAlign w:val="center"/>
          </w:tcPr>
          <w:p w14:paraId="5388B215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3E24B9E1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1FBB5F2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507FCA26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517AE759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730A2F79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68CC359B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14:paraId="7D3176DD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6DA9EA47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19" w:type="dxa"/>
            <w:vAlign w:val="center"/>
          </w:tcPr>
          <w:p w14:paraId="2A8D9883" w14:textId="77777777" w:rsidR="00A9549C" w:rsidRPr="00286E0A" w:rsidRDefault="00A9549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860EC" w:rsidRPr="00286E0A" w14:paraId="4A45DF41" w14:textId="77777777" w:rsidTr="0032093D">
        <w:trPr>
          <w:trHeight w:val="925"/>
        </w:trPr>
        <w:tc>
          <w:tcPr>
            <w:tcW w:w="569" w:type="dxa"/>
            <w:vAlign w:val="center"/>
          </w:tcPr>
          <w:p w14:paraId="5D574EAA" w14:textId="036CE5E9" w:rsidR="00E860EC" w:rsidRPr="00286E0A" w:rsidRDefault="00E860E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19D19541" w14:textId="5853B65D" w:rsidR="00286E0A" w:rsidRPr="00286E0A" w:rsidRDefault="00E860E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Działka nr </w:t>
            </w:r>
            <w:r w:rsidR="00C71394">
              <w:rPr>
                <w:rFonts w:ascii="Times New Roman" w:hAnsi="Times New Roman" w:cs="Times New Roman"/>
                <w:sz w:val="16"/>
                <w:szCs w:val="16"/>
              </w:rPr>
              <w:t>709/3</w:t>
            </w:r>
          </w:p>
        </w:tc>
        <w:tc>
          <w:tcPr>
            <w:tcW w:w="709" w:type="dxa"/>
            <w:vAlign w:val="center"/>
          </w:tcPr>
          <w:p w14:paraId="759A2AD9" w14:textId="7DBAAFFD" w:rsidR="00E860EC" w:rsidRPr="00286E0A" w:rsidRDefault="00C71394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C179F">
              <w:rPr>
                <w:rFonts w:ascii="Times New Roman" w:hAnsi="Times New Roman" w:cs="Times New Roman"/>
                <w:sz w:val="16"/>
                <w:szCs w:val="16"/>
              </w:rPr>
              <w:t>-K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F4547" w14:textId="37B00712" w:rsidR="00E860EC" w:rsidRPr="00286E0A" w:rsidRDefault="00AE5555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KR1P/00</w:t>
            </w:r>
            <w:r w:rsidR="00C71394">
              <w:rPr>
                <w:rFonts w:ascii="Times New Roman" w:hAnsi="Times New Roman" w:cs="Times New Roman"/>
                <w:sz w:val="16"/>
                <w:szCs w:val="16"/>
              </w:rPr>
              <w:t>254466/4</w:t>
            </w:r>
          </w:p>
        </w:tc>
        <w:tc>
          <w:tcPr>
            <w:tcW w:w="1134" w:type="dxa"/>
            <w:vAlign w:val="center"/>
          </w:tcPr>
          <w:p w14:paraId="0C9E81C6" w14:textId="577C939C" w:rsidR="00E860EC" w:rsidRPr="00286E0A" w:rsidRDefault="00C71394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E860EC"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="00E860EC" w:rsidRPr="00286E0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70931038" w14:textId="65C7DE05" w:rsidR="00E860EC" w:rsidRPr="00286E0A" w:rsidRDefault="00E860E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Nieruchomość położona poza pasem drogowym dróg publicznych – w rejonie ul</w:t>
            </w:r>
            <w:r w:rsidR="0054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37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1394">
              <w:rPr>
                <w:rFonts w:ascii="Times New Roman" w:hAnsi="Times New Roman" w:cs="Times New Roman"/>
                <w:sz w:val="16"/>
                <w:szCs w:val="16"/>
              </w:rPr>
              <w:t>Królowej Jadwigi</w:t>
            </w: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 xml:space="preserve"> w Krakowie</w:t>
            </w:r>
          </w:p>
        </w:tc>
        <w:tc>
          <w:tcPr>
            <w:tcW w:w="1559" w:type="dxa"/>
            <w:vAlign w:val="center"/>
          </w:tcPr>
          <w:p w14:paraId="01047EDB" w14:textId="0BFDED89" w:rsidR="00E860EC" w:rsidRPr="00286E0A" w:rsidRDefault="00EC179F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Dopełnienie podwórza</w:t>
            </w:r>
          </w:p>
        </w:tc>
        <w:tc>
          <w:tcPr>
            <w:tcW w:w="1276" w:type="dxa"/>
            <w:vAlign w:val="center"/>
          </w:tcPr>
          <w:p w14:paraId="5A2A9DBA" w14:textId="2CA02FA9" w:rsidR="00E860EC" w:rsidRPr="00286E0A" w:rsidRDefault="00E860E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0A">
              <w:rPr>
                <w:rFonts w:ascii="Times New Roman" w:hAnsi="Times New Roman" w:cs="Times New Roman"/>
                <w:sz w:val="16"/>
                <w:szCs w:val="16"/>
              </w:rPr>
              <w:t>Czas nieoznaczony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507DC" w14:textId="16FA41F7" w:rsidR="00E860EC" w:rsidRPr="00286E0A" w:rsidRDefault="00C71394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0,51 zł/</w:t>
            </w:r>
            <w:r w:rsidRPr="00CD2BB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9" w:type="dxa"/>
            <w:vAlign w:val="center"/>
          </w:tcPr>
          <w:p w14:paraId="1D21EDE8" w14:textId="36DF7F6B" w:rsidR="00E860EC" w:rsidRPr="00874D41" w:rsidRDefault="00E860EC" w:rsidP="00286E0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>Nieruchomość przeznaczona do dzierżawy w trybie bezprzetargowym na okres nieoznaczony w oparciu o zapisy §12 ust. 1 pkt 5 uchwały Rady Mias</w:t>
            </w:r>
            <w:r w:rsidR="006A5B62" w:rsidRPr="00874D41">
              <w:rPr>
                <w:rFonts w:ascii="Times New Roman" w:hAnsi="Times New Roman" w:cs="Times New Roman"/>
                <w:sz w:val="16"/>
                <w:szCs w:val="16"/>
              </w:rPr>
              <w:t xml:space="preserve">ta Krakowa nr XV/99/03 z dnia 7 </w:t>
            </w:r>
            <w:r w:rsidRPr="00874D41">
              <w:rPr>
                <w:rFonts w:ascii="Times New Roman" w:hAnsi="Times New Roman" w:cs="Times New Roman"/>
                <w:sz w:val="16"/>
                <w:szCs w:val="16"/>
              </w:rPr>
              <w:t xml:space="preserve">maja 2003 r. </w:t>
            </w:r>
            <w:r w:rsidR="006A5B62"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 sprawie zasad gospodarowania </w:t>
            </w:r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nieruchomościami Miasta Krakowa (</w:t>
            </w:r>
            <w:proofErr w:type="spellStart"/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t.j</w:t>
            </w:r>
            <w:proofErr w:type="spellEnd"/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Dz</w:t>
            </w:r>
            <w:r w:rsidR="006A5B62"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Urz. Woj. </w:t>
            </w:r>
            <w:r w:rsidRPr="00874D4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Małopolskiego z 2017 r. poz. 741)</w:t>
            </w:r>
          </w:p>
        </w:tc>
      </w:tr>
      <w:tr w:rsidR="007C6232" w:rsidRPr="007C6232" w14:paraId="549E32D1" w14:textId="77777777" w:rsidTr="0032093D">
        <w:trPr>
          <w:trHeight w:val="1136"/>
        </w:trPr>
        <w:tc>
          <w:tcPr>
            <w:tcW w:w="569" w:type="dxa"/>
            <w:vAlign w:val="center"/>
          </w:tcPr>
          <w:p w14:paraId="264FA391" w14:textId="03BCD27F" w:rsidR="00E860EC" w:rsidRPr="007C6232" w:rsidRDefault="00E860EC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11676817" w14:textId="632344E0" w:rsidR="00E860EC" w:rsidRPr="007C6232" w:rsidRDefault="00287442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32">
              <w:rPr>
                <w:rFonts w:ascii="Times New Roman" w:hAnsi="Times New Roman" w:cs="Times New Roman"/>
                <w:sz w:val="16"/>
                <w:szCs w:val="16"/>
              </w:rPr>
              <w:t>Działka nr</w:t>
            </w:r>
            <w:r w:rsidR="00C71394">
              <w:rPr>
                <w:rFonts w:ascii="Times New Roman" w:hAnsi="Times New Roman" w:cs="Times New Roman"/>
                <w:sz w:val="16"/>
                <w:szCs w:val="16"/>
              </w:rPr>
              <w:t xml:space="preserve"> 709/6</w:t>
            </w:r>
          </w:p>
        </w:tc>
        <w:tc>
          <w:tcPr>
            <w:tcW w:w="709" w:type="dxa"/>
            <w:vAlign w:val="center"/>
          </w:tcPr>
          <w:p w14:paraId="71DF5AC3" w14:textId="2837C618" w:rsidR="00E860EC" w:rsidRPr="007C6232" w:rsidRDefault="00C71394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C179F">
              <w:rPr>
                <w:rFonts w:ascii="Times New Roman" w:hAnsi="Times New Roman" w:cs="Times New Roman"/>
                <w:sz w:val="16"/>
                <w:szCs w:val="16"/>
              </w:rPr>
              <w:t>-K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5638C" w14:textId="5C510003" w:rsidR="00E860EC" w:rsidRPr="007C6232" w:rsidRDefault="00C71394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KR1P/00254466/4</w:t>
            </w:r>
          </w:p>
        </w:tc>
        <w:tc>
          <w:tcPr>
            <w:tcW w:w="1134" w:type="dxa"/>
            <w:vAlign w:val="center"/>
          </w:tcPr>
          <w:p w14:paraId="3E7257F4" w14:textId="2F38E4E2" w:rsidR="00E860EC" w:rsidRPr="007C6232" w:rsidRDefault="00C71394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F11954" w:rsidRPr="007C6232"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  <w:r w:rsidR="00F11954" w:rsidRPr="007C62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2A211044" w14:textId="7827F52C" w:rsidR="00E860EC" w:rsidRPr="007C6232" w:rsidRDefault="00F11954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32">
              <w:rPr>
                <w:rFonts w:ascii="Times New Roman" w:hAnsi="Times New Roman" w:cs="Times New Roman"/>
                <w:sz w:val="16"/>
                <w:szCs w:val="16"/>
              </w:rPr>
              <w:t>Nieruchomość położona poza pasem drogowym d</w:t>
            </w:r>
            <w:r w:rsidR="00C71394">
              <w:rPr>
                <w:rFonts w:ascii="Times New Roman" w:hAnsi="Times New Roman" w:cs="Times New Roman"/>
                <w:sz w:val="16"/>
                <w:szCs w:val="16"/>
              </w:rPr>
              <w:t>róg publicznych – w rejonie ul. Królowej Jadwigi</w:t>
            </w:r>
            <w:r w:rsidRPr="007C6232">
              <w:rPr>
                <w:rFonts w:ascii="Times New Roman" w:hAnsi="Times New Roman" w:cs="Times New Roman"/>
                <w:sz w:val="16"/>
                <w:szCs w:val="16"/>
              </w:rPr>
              <w:t xml:space="preserve"> w Krakowie</w:t>
            </w:r>
          </w:p>
        </w:tc>
        <w:tc>
          <w:tcPr>
            <w:tcW w:w="1559" w:type="dxa"/>
            <w:vAlign w:val="center"/>
          </w:tcPr>
          <w:p w14:paraId="48D08E8B" w14:textId="1E301EA5" w:rsidR="00E860EC" w:rsidRPr="007C6232" w:rsidRDefault="00E4379E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Dopełnienie podwórza</w:t>
            </w:r>
            <w:r w:rsidR="00B21830" w:rsidRPr="007C62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A49E53D" w14:textId="54CFCB16" w:rsidR="00E860EC" w:rsidRPr="007C6232" w:rsidRDefault="00E4379E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Czas nieoznaczony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824E0" w14:textId="19C1655E" w:rsidR="00E860EC" w:rsidRPr="007C6232" w:rsidRDefault="00C71394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0,51 zł/</w:t>
            </w:r>
            <w:r w:rsidRPr="00CD2BB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9" w:type="dxa"/>
            <w:vAlign w:val="center"/>
          </w:tcPr>
          <w:p w14:paraId="7248241C" w14:textId="1E0EF87B" w:rsidR="00E860EC" w:rsidRPr="007C6232" w:rsidRDefault="00F11954" w:rsidP="00286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232">
              <w:rPr>
                <w:rFonts w:ascii="Times New Roman" w:hAnsi="Times New Roman" w:cs="Times New Roman"/>
                <w:sz w:val="16"/>
                <w:szCs w:val="16"/>
              </w:rPr>
              <w:t xml:space="preserve">Nieruchomość przeznaczona do dzierżawy w trybie bezprzetargowym na okres nieoznaczony w oparciu o zapisy §12 ust. 1 pkt 5 uchwały Rady Miasta Krakowa nr XV/99/03 z dnia 7 maja 2003 r. </w:t>
            </w:r>
            <w:r w:rsidRPr="007C6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 sprawie zasad gospodarowania nieruchomościami Miasta Krakowa (</w:t>
            </w:r>
            <w:proofErr w:type="spellStart"/>
            <w:r w:rsidRPr="007C6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t.j</w:t>
            </w:r>
            <w:proofErr w:type="spellEnd"/>
            <w:r w:rsidRPr="007C6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Dz. Urz. Woj. Małopolskiego z 2017 r. poz. 741)</w:t>
            </w:r>
          </w:p>
        </w:tc>
      </w:tr>
    </w:tbl>
    <w:p w14:paraId="3D96C487" w14:textId="6341C0E9" w:rsidR="00FF6F62" w:rsidRPr="007C6232" w:rsidRDefault="00FF6F62" w:rsidP="00FF6F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C6232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14:paraId="3637E85D" w14:textId="2508BC0A" w:rsidR="00E0006F" w:rsidRPr="007C6232" w:rsidRDefault="00FF6F62" w:rsidP="00E000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>W przypadku ustalenia innych stawek czynszu dzierżawnego przez organ Gminy Miejskiej Kraków, czynsz z tytułu dzierżawy ulegnie zmianie od dnia obowiązywania nowych stawek.</w:t>
      </w:r>
      <w:r w:rsidR="00E0006F" w:rsidRPr="007C6232">
        <w:rPr>
          <w:rFonts w:ascii="Times New Roman" w:hAnsi="Times New Roman" w:cs="Times New Roman"/>
          <w:sz w:val="20"/>
          <w:szCs w:val="20"/>
        </w:rPr>
        <w:t xml:space="preserve"> Czynsz dzierżawny podlegać będzie waloryzacji według rocznego wskaźnika cen towarów i usług konsumpcyjnych ogłaszanego przez Prezesa GUS począwszy od stycznia następnego roku po zawarciu umowy. Powyższe zmiany nie stanowią zmiany umowy i nie wymagają dla swej ważności zawarcia aneksu.</w:t>
      </w:r>
    </w:p>
    <w:p w14:paraId="4302D182" w14:textId="150C7476" w:rsidR="00FF6F62" w:rsidRDefault="00FF6F62" w:rsidP="00FF6F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>Szczegółowe warunki dzierżawy określone zostaną w umowie.</w:t>
      </w:r>
    </w:p>
    <w:p w14:paraId="5E2C5013" w14:textId="1DC0359D" w:rsidR="00FF6F62" w:rsidRPr="007C6232" w:rsidRDefault="00FF6F62" w:rsidP="00FF6F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 xml:space="preserve">Czynsz dzierżawny </w:t>
      </w:r>
      <w:r w:rsidR="007A3105" w:rsidRPr="007C6232">
        <w:rPr>
          <w:rFonts w:ascii="Times New Roman" w:hAnsi="Times New Roman" w:cs="Times New Roman"/>
          <w:sz w:val="20"/>
          <w:szCs w:val="20"/>
        </w:rPr>
        <w:t xml:space="preserve">roczny </w:t>
      </w:r>
      <w:r w:rsidRPr="007C6232">
        <w:rPr>
          <w:rFonts w:ascii="Times New Roman" w:hAnsi="Times New Roman" w:cs="Times New Roman"/>
          <w:sz w:val="20"/>
          <w:szCs w:val="20"/>
        </w:rPr>
        <w:t>płatny jest z góry na początku każdego roku na podstawie faktury VAT w terminie 14 dni od daty jej wystawienia.</w:t>
      </w:r>
    </w:p>
    <w:p w14:paraId="71D57CEF" w14:textId="63EAB9BA" w:rsidR="007A3105" w:rsidRPr="007C6232" w:rsidRDefault="007A3105" w:rsidP="00FF6F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 xml:space="preserve">Czynsz dzierżawny półroczny </w:t>
      </w:r>
      <w:r w:rsidR="007D74FC" w:rsidRPr="007C6232">
        <w:rPr>
          <w:rFonts w:ascii="Times New Roman" w:hAnsi="Times New Roman" w:cs="Times New Roman"/>
          <w:sz w:val="20"/>
          <w:szCs w:val="20"/>
        </w:rPr>
        <w:t>płatny jest z góry na początku każdego półrocza na podstawie faktury VAT w terminie 14 dni od daty jej wystawienia.</w:t>
      </w:r>
    </w:p>
    <w:p w14:paraId="4F6A542C" w14:textId="4F18D460" w:rsidR="007D74FC" w:rsidRDefault="007D74FC" w:rsidP="00FF6F6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>Czynsz dzierżawny kwartalny płatny jest z góry na początku każdego kwartału na podstawie faktury VAT w terminie 14 dni od daty jej wystawienia.</w:t>
      </w:r>
    </w:p>
    <w:p w14:paraId="1A9B56C9" w14:textId="44DA16F5" w:rsidR="007C6232" w:rsidRPr="007C6232" w:rsidRDefault="007C6232" w:rsidP="007C623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232">
        <w:rPr>
          <w:rFonts w:ascii="Times New Roman" w:hAnsi="Times New Roman" w:cs="Times New Roman"/>
          <w:sz w:val="20"/>
          <w:szCs w:val="20"/>
        </w:rPr>
        <w:t xml:space="preserve">Czynsz dzierżawny </w:t>
      </w:r>
      <w:r>
        <w:rPr>
          <w:rFonts w:ascii="Times New Roman" w:hAnsi="Times New Roman" w:cs="Times New Roman"/>
          <w:sz w:val="20"/>
          <w:szCs w:val="20"/>
        </w:rPr>
        <w:t>miesięczny</w:t>
      </w:r>
      <w:r w:rsidRPr="007C6232">
        <w:rPr>
          <w:rFonts w:ascii="Times New Roman" w:hAnsi="Times New Roman" w:cs="Times New Roman"/>
          <w:sz w:val="20"/>
          <w:szCs w:val="20"/>
        </w:rPr>
        <w:t xml:space="preserve"> płatny jest z góry na początku każdego </w:t>
      </w:r>
      <w:r>
        <w:rPr>
          <w:rFonts w:ascii="Times New Roman" w:hAnsi="Times New Roman" w:cs="Times New Roman"/>
          <w:sz w:val="20"/>
          <w:szCs w:val="20"/>
        </w:rPr>
        <w:t>miesiąca</w:t>
      </w:r>
      <w:r w:rsidRPr="007C6232">
        <w:rPr>
          <w:rFonts w:ascii="Times New Roman" w:hAnsi="Times New Roman" w:cs="Times New Roman"/>
          <w:sz w:val="20"/>
          <w:szCs w:val="20"/>
        </w:rPr>
        <w:t xml:space="preserve"> na podstawie faktury VAT w terminie 14 dni od daty jej wystawienia.</w:t>
      </w:r>
    </w:p>
    <w:p w14:paraId="069844FD" w14:textId="77777777" w:rsidR="007C6232" w:rsidRPr="007C6232" w:rsidRDefault="007C6232" w:rsidP="007C6232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DBDE97" w14:textId="77777777" w:rsidR="00FF6F62" w:rsidRPr="002B16EB" w:rsidRDefault="00FF6F62" w:rsidP="002B16EB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FF6F62" w:rsidRPr="002B16EB" w:rsidSect="002B16EB">
      <w:footerReference w:type="default" r:id="rId8"/>
      <w:pgSz w:w="16838" w:h="11906" w:orient="landscape"/>
      <w:pgMar w:top="709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65887" w14:textId="77777777" w:rsidR="00764343" w:rsidRDefault="00764343" w:rsidP="00CB24CA">
      <w:pPr>
        <w:spacing w:after="0" w:line="240" w:lineRule="auto"/>
      </w:pPr>
      <w:r>
        <w:separator/>
      </w:r>
    </w:p>
  </w:endnote>
  <w:endnote w:type="continuationSeparator" w:id="0">
    <w:p w14:paraId="327CB198" w14:textId="77777777" w:rsidR="00764343" w:rsidRDefault="00764343" w:rsidP="00CB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79311"/>
      <w:docPartObj>
        <w:docPartGallery w:val="Page Numbers (Bottom of Page)"/>
        <w:docPartUnique/>
      </w:docPartObj>
    </w:sdtPr>
    <w:sdtEndPr/>
    <w:sdtContent>
      <w:p w14:paraId="4EBCBB33" w14:textId="297BA0F4" w:rsidR="001A2454" w:rsidRDefault="001A2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94">
          <w:rPr>
            <w:noProof/>
          </w:rPr>
          <w:t>1</w:t>
        </w:r>
        <w:r>
          <w:fldChar w:fldCharType="end"/>
        </w:r>
      </w:p>
    </w:sdtContent>
  </w:sdt>
  <w:p w14:paraId="44305EA7" w14:textId="086CBDDF" w:rsidR="00286E0A" w:rsidRDefault="00286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2DDC8" w14:textId="77777777" w:rsidR="00764343" w:rsidRDefault="00764343" w:rsidP="00CB24CA">
      <w:pPr>
        <w:spacing w:after="0" w:line="240" w:lineRule="auto"/>
      </w:pPr>
      <w:r>
        <w:separator/>
      </w:r>
    </w:p>
  </w:footnote>
  <w:footnote w:type="continuationSeparator" w:id="0">
    <w:p w14:paraId="25E3FEBD" w14:textId="77777777" w:rsidR="00764343" w:rsidRDefault="00764343" w:rsidP="00CB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3267"/>
    <w:multiLevelType w:val="hybridMultilevel"/>
    <w:tmpl w:val="41B64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5"/>
    <w:rsid w:val="0000125E"/>
    <w:rsid w:val="0000169D"/>
    <w:rsid w:val="000025F0"/>
    <w:rsid w:val="000112DA"/>
    <w:rsid w:val="00013A33"/>
    <w:rsid w:val="00014AE2"/>
    <w:rsid w:val="00016120"/>
    <w:rsid w:val="00020A14"/>
    <w:rsid w:val="00023CB8"/>
    <w:rsid w:val="00024707"/>
    <w:rsid w:val="00034467"/>
    <w:rsid w:val="000346C7"/>
    <w:rsid w:val="00037F66"/>
    <w:rsid w:val="000416AB"/>
    <w:rsid w:val="00042398"/>
    <w:rsid w:val="00053922"/>
    <w:rsid w:val="00053ED0"/>
    <w:rsid w:val="00055ADB"/>
    <w:rsid w:val="000727EF"/>
    <w:rsid w:val="00075A15"/>
    <w:rsid w:val="00082D0C"/>
    <w:rsid w:val="00085855"/>
    <w:rsid w:val="000861C6"/>
    <w:rsid w:val="00091D27"/>
    <w:rsid w:val="00092A4B"/>
    <w:rsid w:val="00095499"/>
    <w:rsid w:val="000B1D34"/>
    <w:rsid w:val="000B2C0F"/>
    <w:rsid w:val="000B6D9B"/>
    <w:rsid w:val="000C1A25"/>
    <w:rsid w:val="000C3C70"/>
    <w:rsid w:val="000C75B8"/>
    <w:rsid w:val="000C7CDE"/>
    <w:rsid w:val="000D4CA0"/>
    <w:rsid w:val="000D6541"/>
    <w:rsid w:val="000D72FC"/>
    <w:rsid w:val="000E12D5"/>
    <w:rsid w:val="000E1F08"/>
    <w:rsid w:val="000E230A"/>
    <w:rsid w:val="000E32FC"/>
    <w:rsid w:val="000E7E9D"/>
    <w:rsid w:val="000F13B2"/>
    <w:rsid w:val="000F1A6A"/>
    <w:rsid w:val="000F2AE7"/>
    <w:rsid w:val="001033C1"/>
    <w:rsid w:val="0010466A"/>
    <w:rsid w:val="00105717"/>
    <w:rsid w:val="00112C0E"/>
    <w:rsid w:val="00125227"/>
    <w:rsid w:val="00130426"/>
    <w:rsid w:val="001320B5"/>
    <w:rsid w:val="00133859"/>
    <w:rsid w:val="00134DF2"/>
    <w:rsid w:val="00140513"/>
    <w:rsid w:val="00141840"/>
    <w:rsid w:val="00145543"/>
    <w:rsid w:val="00151643"/>
    <w:rsid w:val="00154339"/>
    <w:rsid w:val="0015460B"/>
    <w:rsid w:val="0015712E"/>
    <w:rsid w:val="00162D45"/>
    <w:rsid w:val="001739E8"/>
    <w:rsid w:val="00175891"/>
    <w:rsid w:val="0017712C"/>
    <w:rsid w:val="001801C3"/>
    <w:rsid w:val="00180522"/>
    <w:rsid w:val="0018355B"/>
    <w:rsid w:val="00186FCD"/>
    <w:rsid w:val="00187040"/>
    <w:rsid w:val="001870B1"/>
    <w:rsid w:val="00187F4C"/>
    <w:rsid w:val="001901AF"/>
    <w:rsid w:val="00191AAC"/>
    <w:rsid w:val="00195058"/>
    <w:rsid w:val="001A2454"/>
    <w:rsid w:val="001B2060"/>
    <w:rsid w:val="001B3034"/>
    <w:rsid w:val="001B3E95"/>
    <w:rsid w:val="001B752B"/>
    <w:rsid w:val="001C1715"/>
    <w:rsid w:val="001D00BA"/>
    <w:rsid w:val="001D06B0"/>
    <w:rsid w:val="001D0F4C"/>
    <w:rsid w:val="001D48B4"/>
    <w:rsid w:val="001E0F4B"/>
    <w:rsid w:val="001E3B99"/>
    <w:rsid w:val="001F4CB1"/>
    <w:rsid w:val="001F62F4"/>
    <w:rsid w:val="001F6503"/>
    <w:rsid w:val="002012B4"/>
    <w:rsid w:val="00204FB7"/>
    <w:rsid w:val="00207B4F"/>
    <w:rsid w:val="0021503D"/>
    <w:rsid w:val="00215A94"/>
    <w:rsid w:val="00223995"/>
    <w:rsid w:val="00223FCD"/>
    <w:rsid w:val="00225F02"/>
    <w:rsid w:val="00244D7F"/>
    <w:rsid w:val="00245C00"/>
    <w:rsid w:val="00245FC1"/>
    <w:rsid w:val="0025290A"/>
    <w:rsid w:val="0025392A"/>
    <w:rsid w:val="00253CCE"/>
    <w:rsid w:val="00255577"/>
    <w:rsid w:val="0025778C"/>
    <w:rsid w:val="00262042"/>
    <w:rsid w:val="00264F10"/>
    <w:rsid w:val="002672EE"/>
    <w:rsid w:val="0027343D"/>
    <w:rsid w:val="00275A8F"/>
    <w:rsid w:val="00276CD6"/>
    <w:rsid w:val="00277985"/>
    <w:rsid w:val="00281BEC"/>
    <w:rsid w:val="002827F5"/>
    <w:rsid w:val="00283899"/>
    <w:rsid w:val="00284308"/>
    <w:rsid w:val="0028614F"/>
    <w:rsid w:val="00286E0A"/>
    <w:rsid w:val="00287442"/>
    <w:rsid w:val="002A4A3D"/>
    <w:rsid w:val="002B16EB"/>
    <w:rsid w:val="002C1E6B"/>
    <w:rsid w:val="002C2827"/>
    <w:rsid w:val="002C3AAE"/>
    <w:rsid w:val="002C65BF"/>
    <w:rsid w:val="002D0439"/>
    <w:rsid w:val="002D0569"/>
    <w:rsid w:val="002D107D"/>
    <w:rsid w:val="002D55F4"/>
    <w:rsid w:val="002E3D0A"/>
    <w:rsid w:val="002F37E0"/>
    <w:rsid w:val="002F3F77"/>
    <w:rsid w:val="002F76CC"/>
    <w:rsid w:val="003070F6"/>
    <w:rsid w:val="003104BB"/>
    <w:rsid w:val="00313CAE"/>
    <w:rsid w:val="00313CDC"/>
    <w:rsid w:val="0032093D"/>
    <w:rsid w:val="00321AD1"/>
    <w:rsid w:val="00322BB9"/>
    <w:rsid w:val="00325DEB"/>
    <w:rsid w:val="00331FDF"/>
    <w:rsid w:val="0033329D"/>
    <w:rsid w:val="00334D24"/>
    <w:rsid w:val="0034213F"/>
    <w:rsid w:val="00344DB4"/>
    <w:rsid w:val="00344F8D"/>
    <w:rsid w:val="00346284"/>
    <w:rsid w:val="00351A53"/>
    <w:rsid w:val="00351CF9"/>
    <w:rsid w:val="003554A5"/>
    <w:rsid w:val="00362C48"/>
    <w:rsid w:val="003670FA"/>
    <w:rsid w:val="00372B6A"/>
    <w:rsid w:val="0037518F"/>
    <w:rsid w:val="00375F51"/>
    <w:rsid w:val="003779DF"/>
    <w:rsid w:val="00377BE0"/>
    <w:rsid w:val="00385668"/>
    <w:rsid w:val="00386C62"/>
    <w:rsid w:val="0039345C"/>
    <w:rsid w:val="003A6935"/>
    <w:rsid w:val="003A71F0"/>
    <w:rsid w:val="003A764A"/>
    <w:rsid w:val="003B3C2B"/>
    <w:rsid w:val="003B54C6"/>
    <w:rsid w:val="003B729D"/>
    <w:rsid w:val="003D002D"/>
    <w:rsid w:val="003D04FA"/>
    <w:rsid w:val="003D2F3F"/>
    <w:rsid w:val="003D4E1A"/>
    <w:rsid w:val="003E2641"/>
    <w:rsid w:val="003E27B1"/>
    <w:rsid w:val="003E7E4A"/>
    <w:rsid w:val="003F2AFB"/>
    <w:rsid w:val="003F3C80"/>
    <w:rsid w:val="003F5611"/>
    <w:rsid w:val="003F6898"/>
    <w:rsid w:val="0040350D"/>
    <w:rsid w:val="004039DE"/>
    <w:rsid w:val="004059F0"/>
    <w:rsid w:val="004168F0"/>
    <w:rsid w:val="00417693"/>
    <w:rsid w:val="00424FAC"/>
    <w:rsid w:val="0043155A"/>
    <w:rsid w:val="00431E03"/>
    <w:rsid w:val="00432686"/>
    <w:rsid w:val="00433B6D"/>
    <w:rsid w:val="004427A6"/>
    <w:rsid w:val="00444DE8"/>
    <w:rsid w:val="00450D58"/>
    <w:rsid w:val="00451338"/>
    <w:rsid w:val="00451578"/>
    <w:rsid w:val="0046578B"/>
    <w:rsid w:val="0046605D"/>
    <w:rsid w:val="004668FF"/>
    <w:rsid w:val="00474DA0"/>
    <w:rsid w:val="00476C69"/>
    <w:rsid w:val="004814EB"/>
    <w:rsid w:val="00485C10"/>
    <w:rsid w:val="004901F0"/>
    <w:rsid w:val="00490D8C"/>
    <w:rsid w:val="00490EC1"/>
    <w:rsid w:val="00491117"/>
    <w:rsid w:val="004925F3"/>
    <w:rsid w:val="0049562A"/>
    <w:rsid w:val="004A2CA2"/>
    <w:rsid w:val="004B4AA6"/>
    <w:rsid w:val="004B53D4"/>
    <w:rsid w:val="004C0019"/>
    <w:rsid w:val="004C3017"/>
    <w:rsid w:val="004C3DC9"/>
    <w:rsid w:val="004D01F9"/>
    <w:rsid w:val="004D4DDC"/>
    <w:rsid w:val="004D5C74"/>
    <w:rsid w:val="004D5F1E"/>
    <w:rsid w:val="004E13B6"/>
    <w:rsid w:val="004E5838"/>
    <w:rsid w:val="004E5B25"/>
    <w:rsid w:val="004E5EA0"/>
    <w:rsid w:val="004E6041"/>
    <w:rsid w:val="004F2159"/>
    <w:rsid w:val="00505C4D"/>
    <w:rsid w:val="00517C4A"/>
    <w:rsid w:val="0053107A"/>
    <w:rsid w:val="00536784"/>
    <w:rsid w:val="005412FD"/>
    <w:rsid w:val="00541E75"/>
    <w:rsid w:val="005451DA"/>
    <w:rsid w:val="00545558"/>
    <w:rsid w:val="00545FB5"/>
    <w:rsid w:val="00550EEB"/>
    <w:rsid w:val="00553E2E"/>
    <w:rsid w:val="00554927"/>
    <w:rsid w:val="00557558"/>
    <w:rsid w:val="005602D0"/>
    <w:rsid w:val="005615E9"/>
    <w:rsid w:val="00561CFE"/>
    <w:rsid w:val="00564A27"/>
    <w:rsid w:val="005670F2"/>
    <w:rsid w:val="0057072B"/>
    <w:rsid w:val="005728BA"/>
    <w:rsid w:val="005729A5"/>
    <w:rsid w:val="00572F1C"/>
    <w:rsid w:val="00573B90"/>
    <w:rsid w:val="00574CDE"/>
    <w:rsid w:val="00584178"/>
    <w:rsid w:val="00593DB4"/>
    <w:rsid w:val="00595654"/>
    <w:rsid w:val="005A17DE"/>
    <w:rsid w:val="005A1B1F"/>
    <w:rsid w:val="005B578E"/>
    <w:rsid w:val="005C2DCA"/>
    <w:rsid w:val="005C58EF"/>
    <w:rsid w:val="005C5BEC"/>
    <w:rsid w:val="005C6148"/>
    <w:rsid w:val="005C75A2"/>
    <w:rsid w:val="005D294C"/>
    <w:rsid w:val="005D5913"/>
    <w:rsid w:val="005E38E3"/>
    <w:rsid w:val="005E49F5"/>
    <w:rsid w:val="005E6014"/>
    <w:rsid w:val="005E6907"/>
    <w:rsid w:val="005E799A"/>
    <w:rsid w:val="005F4672"/>
    <w:rsid w:val="005F4A75"/>
    <w:rsid w:val="005F4BF3"/>
    <w:rsid w:val="005F6739"/>
    <w:rsid w:val="006015BB"/>
    <w:rsid w:val="0060327C"/>
    <w:rsid w:val="0060555A"/>
    <w:rsid w:val="006077A8"/>
    <w:rsid w:val="006079A4"/>
    <w:rsid w:val="00610F5B"/>
    <w:rsid w:val="006119B9"/>
    <w:rsid w:val="00612C8F"/>
    <w:rsid w:val="00615868"/>
    <w:rsid w:val="00635B5C"/>
    <w:rsid w:val="00640CCD"/>
    <w:rsid w:val="0064328E"/>
    <w:rsid w:val="00644AB3"/>
    <w:rsid w:val="00647F47"/>
    <w:rsid w:val="00656070"/>
    <w:rsid w:val="00661FF0"/>
    <w:rsid w:val="00662A89"/>
    <w:rsid w:val="00662F80"/>
    <w:rsid w:val="006669ED"/>
    <w:rsid w:val="00667C7E"/>
    <w:rsid w:val="006727B3"/>
    <w:rsid w:val="00680024"/>
    <w:rsid w:val="00682230"/>
    <w:rsid w:val="006910A5"/>
    <w:rsid w:val="006911C2"/>
    <w:rsid w:val="00691936"/>
    <w:rsid w:val="006A0541"/>
    <w:rsid w:val="006A5515"/>
    <w:rsid w:val="006A5B62"/>
    <w:rsid w:val="006A6E28"/>
    <w:rsid w:val="006B3642"/>
    <w:rsid w:val="006B4970"/>
    <w:rsid w:val="006B7D86"/>
    <w:rsid w:val="006C24CE"/>
    <w:rsid w:val="006C43FF"/>
    <w:rsid w:val="006C7490"/>
    <w:rsid w:val="006D2B6E"/>
    <w:rsid w:val="006D2BAA"/>
    <w:rsid w:val="006D73EB"/>
    <w:rsid w:val="006E09CE"/>
    <w:rsid w:val="006E0CF5"/>
    <w:rsid w:val="006E1168"/>
    <w:rsid w:val="006E4152"/>
    <w:rsid w:val="006E4EE3"/>
    <w:rsid w:val="006F0BE6"/>
    <w:rsid w:val="006F6860"/>
    <w:rsid w:val="006F7809"/>
    <w:rsid w:val="00701275"/>
    <w:rsid w:val="00705CF2"/>
    <w:rsid w:val="007078EA"/>
    <w:rsid w:val="00710BAA"/>
    <w:rsid w:val="0071110A"/>
    <w:rsid w:val="00713AF9"/>
    <w:rsid w:val="00724659"/>
    <w:rsid w:val="00724A23"/>
    <w:rsid w:val="007343D1"/>
    <w:rsid w:val="0073457A"/>
    <w:rsid w:val="0073700D"/>
    <w:rsid w:val="00740319"/>
    <w:rsid w:val="007464FD"/>
    <w:rsid w:val="00746952"/>
    <w:rsid w:val="007476CE"/>
    <w:rsid w:val="00751A74"/>
    <w:rsid w:val="00755F9F"/>
    <w:rsid w:val="0076063C"/>
    <w:rsid w:val="00761F23"/>
    <w:rsid w:val="00762B84"/>
    <w:rsid w:val="00762CCD"/>
    <w:rsid w:val="0076383C"/>
    <w:rsid w:val="00763C20"/>
    <w:rsid w:val="00764343"/>
    <w:rsid w:val="007675CC"/>
    <w:rsid w:val="007739AF"/>
    <w:rsid w:val="00777D8F"/>
    <w:rsid w:val="00782CA3"/>
    <w:rsid w:val="00783035"/>
    <w:rsid w:val="00785AA6"/>
    <w:rsid w:val="007872A6"/>
    <w:rsid w:val="00787461"/>
    <w:rsid w:val="00787C69"/>
    <w:rsid w:val="00790640"/>
    <w:rsid w:val="00791543"/>
    <w:rsid w:val="007917DC"/>
    <w:rsid w:val="00794C8C"/>
    <w:rsid w:val="007A037A"/>
    <w:rsid w:val="007A3105"/>
    <w:rsid w:val="007B09BC"/>
    <w:rsid w:val="007B1EE2"/>
    <w:rsid w:val="007C2745"/>
    <w:rsid w:val="007C5FA0"/>
    <w:rsid w:val="007C6232"/>
    <w:rsid w:val="007D16E2"/>
    <w:rsid w:val="007D26EA"/>
    <w:rsid w:val="007D43E9"/>
    <w:rsid w:val="007D46A6"/>
    <w:rsid w:val="007D74FC"/>
    <w:rsid w:val="007E60D5"/>
    <w:rsid w:val="007F590F"/>
    <w:rsid w:val="00801B51"/>
    <w:rsid w:val="008116F1"/>
    <w:rsid w:val="008119A3"/>
    <w:rsid w:val="00815642"/>
    <w:rsid w:val="0081687A"/>
    <w:rsid w:val="00817A6B"/>
    <w:rsid w:val="00817D3A"/>
    <w:rsid w:val="00830B6C"/>
    <w:rsid w:val="00832EEC"/>
    <w:rsid w:val="008334BC"/>
    <w:rsid w:val="00837475"/>
    <w:rsid w:val="00840C3B"/>
    <w:rsid w:val="00843744"/>
    <w:rsid w:val="00856658"/>
    <w:rsid w:val="00866F27"/>
    <w:rsid w:val="00871C7E"/>
    <w:rsid w:val="00874D41"/>
    <w:rsid w:val="0088081B"/>
    <w:rsid w:val="00884D20"/>
    <w:rsid w:val="00885554"/>
    <w:rsid w:val="00894D7F"/>
    <w:rsid w:val="00896AE9"/>
    <w:rsid w:val="008A01B1"/>
    <w:rsid w:val="008A67C9"/>
    <w:rsid w:val="008A6E7E"/>
    <w:rsid w:val="008A70B9"/>
    <w:rsid w:val="008B4ACB"/>
    <w:rsid w:val="008B75EA"/>
    <w:rsid w:val="008B7A47"/>
    <w:rsid w:val="008C492A"/>
    <w:rsid w:val="008C5DD0"/>
    <w:rsid w:val="008C648B"/>
    <w:rsid w:val="008C76DA"/>
    <w:rsid w:val="008D0EC6"/>
    <w:rsid w:val="008D2A32"/>
    <w:rsid w:val="008D3123"/>
    <w:rsid w:val="008D38D5"/>
    <w:rsid w:val="008D48EB"/>
    <w:rsid w:val="008E0789"/>
    <w:rsid w:val="008E1E6E"/>
    <w:rsid w:val="008E60EF"/>
    <w:rsid w:val="008F3D80"/>
    <w:rsid w:val="008F7F24"/>
    <w:rsid w:val="0090685F"/>
    <w:rsid w:val="00910E5A"/>
    <w:rsid w:val="00911E22"/>
    <w:rsid w:val="009128EA"/>
    <w:rsid w:val="00914D3E"/>
    <w:rsid w:val="00914D77"/>
    <w:rsid w:val="00926007"/>
    <w:rsid w:val="009262C9"/>
    <w:rsid w:val="009272E8"/>
    <w:rsid w:val="00932C45"/>
    <w:rsid w:val="00933A18"/>
    <w:rsid w:val="0093610D"/>
    <w:rsid w:val="00937A6C"/>
    <w:rsid w:val="00941A3A"/>
    <w:rsid w:val="00942707"/>
    <w:rsid w:val="0094537B"/>
    <w:rsid w:val="0094566B"/>
    <w:rsid w:val="00946B5A"/>
    <w:rsid w:val="009505D1"/>
    <w:rsid w:val="0095195A"/>
    <w:rsid w:val="00953CCA"/>
    <w:rsid w:val="00953F08"/>
    <w:rsid w:val="009644AC"/>
    <w:rsid w:val="00966F06"/>
    <w:rsid w:val="009714C7"/>
    <w:rsid w:val="0097577D"/>
    <w:rsid w:val="009805D8"/>
    <w:rsid w:val="009837E7"/>
    <w:rsid w:val="00985E3A"/>
    <w:rsid w:val="00987460"/>
    <w:rsid w:val="00987C51"/>
    <w:rsid w:val="00990D26"/>
    <w:rsid w:val="0099547B"/>
    <w:rsid w:val="00997F5A"/>
    <w:rsid w:val="009A0794"/>
    <w:rsid w:val="009A0D2B"/>
    <w:rsid w:val="009A4137"/>
    <w:rsid w:val="009A57FC"/>
    <w:rsid w:val="009B2E3C"/>
    <w:rsid w:val="009B38B6"/>
    <w:rsid w:val="009B490C"/>
    <w:rsid w:val="009C06DD"/>
    <w:rsid w:val="009D1B25"/>
    <w:rsid w:val="009D1C96"/>
    <w:rsid w:val="009D2C66"/>
    <w:rsid w:val="009D3B5F"/>
    <w:rsid w:val="009E29A2"/>
    <w:rsid w:val="009E3A3B"/>
    <w:rsid w:val="009E7749"/>
    <w:rsid w:val="009F525B"/>
    <w:rsid w:val="009F7C2E"/>
    <w:rsid w:val="009F7E63"/>
    <w:rsid w:val="00A00735"/>
    <w:rsid w:val="00A016BE"/>
    <w:rsid w:val="00A023B7"/>
    <w:rsid w:val="00A05D0B"/>
    <w:rsid w:val="00A06EC3"/>
    <w:rsid w:val="00A11742"/>
    <w:rsid w:val="00A13F7E"/>
    <w:rsid w:val="00A15B94"/>
    <w:rsid w:val="00A168F5"/>
    <w:rsid w:val="00A23444"/>
    <w:rsid w:val="00A257F3"/>
    <w:rsid w:val="00A2646A"/>
    <w:rsid w:val="00A27532"/>
    <w:rsid w:val="00A414D2"/>
    <w:rsid w:val="00A41E35"/>
    <w:rsid w:val="00A428BB"/>
    <w:rsid w:val="00A46292"/>
    <w:rsid w:val="00A50C30"/>
    <w:rsid w:val="00A6376D"/>
    <w:rsid w:val="00A66E1B"/>
    <w:rsid w:val="00A66EA0"/>
    <w:rsid w:val="00A73B09"/>
    <w:rsid w:val="00A7558C"/>
    <w:rsid w:val="00A77F50"/>
    <w:rsid w:val="00A82004"/>
    <w:rsid w:val="00A85954"/>
    <w:rsid w:val="00A859AA"/>
    <w:rsid w:val="00A8782C"/>
    <w:rsid w:val="00A93F69"/>
    <w:rsid w:val="00A9549C"/>
    <w:rsid w:val="00A964F5"/>
    <w:rsid w:val="00A9652E"/>
    <w:rsid w:val="00AA30D0"/>
    <w:rsid w:val="00AA35C5"/>
    <w:rsid w:val="00AB0215"/>
    <w:rsid w:val="00AB4642"/>
    <w:rsid w:val="00AB5745"/>
    <w:rsid w:val="00AB5848"/>
    <w:rsid w:val="00AB5BA3"/>
    <w:rsid w:val="00AC028B"/>
    <w:rsid w:val="00AC1849"/>
    <w:rsid w:val="00AC32C8"/>
    <w:rsid w:val="00AD002A"/>
    <w:rsid w:val="00AD0213"/>
    <w:rsid w:val="00AD0B8A"/>
    <w:rsid w:val="00AD284D"/>
    <w:rsid w:val="00AE1552"/>
    <w:rsid w:val="00AE33CD"/>
    <w:rsid w:val="00AE5555"/>
    <w:rsid w:val="00AF1620"/>
    <w:rsid w:val="00B00E81"/>
    <w:rsid w:val="00B03A57"/>
    <w:rsid w:val="00B0412D"/>
    <w:rsid w:val="00B05E72"/>
    <w:rsid w:val="00B07A5C"/>
    <w:rsid w:val="00B10707"/>
    <w:rsid w:val="00B116DC"/>
    <w:rsid w:val="00B120F9"/>
    <w:rsid w:val="00B154A9"/>
    <w:rsid w:val="00B16DE7"/>
    <w:rsid w:val="00B17BB9"/>
    <w:rsid w:val="00B21830"/>
    <w:rsid w:val="00B22152"/>
    <w:rsid w:val="00B3225D"/>
    <w:rsid w:val="00B475EC"/>
    <w:rsid w:val="00B55A7F"/>
    <w:rsid w:val="00B63568"/>
    <w:rsid w:val="00B63B33"/>
    <w:rsid w:val="00B64C29"/>
    <w:rsid w:val="00B6630F"/>
    <w:rsid w:val="00B722B6"/>
    <w:rsid w:val="00B804D0"/>
    <w:rsid w:val="00B843BB"/>
    <w:rsid w:val="00B8722C"/>
    <w:rsid w:val="00B87CA1"/>
    <w:rsid w:val="00B91792"/>
    <w:rsid w:val="00B93166"/>
    <w:rsid w:val="00B93BE3"/>
    <w:rsid w:val="00B95A15"/>
    <w:rsid w:val="00B95ECA"/>
    <w:rsid w:val="00BA1203"/>
    <w:rsid w:val="00BA243E"/>
    <w:rsid w:val="00BA27FE"/>
    <w:rsid w:val="00BA2FBE"/>
    <w:rsid w:val="00BA61B8"/>
    <w:rsid w:val="00BA66E8"/>
    <w:rsid w:val="00BB1DEC"/>
    <w:rsid w:val="00BB222D"/>
    <w:rsid w:val="00BC1EBD"/>
    <w:rsid w:val="00BD1824"/>
    <w:rsid w:val="00BE0020"/>
    <w:rsid w:val="00BE2599"/>
    <w:rsid w:val="00BE3BCE"/>
    <w:rsid w:val="00BE4169"/>
    <w:rsid w:val="00BE75BC"/>
    <w:rsid w:val="00BE78EF"/>
    <w:rsid w:val="00BF1113"/>
    <w:rsid w:val="00BF1D0A"/>
    <w:rsid w:val="00BF40D8"/>
    <w:rsid w:val="00BF6730"/>
    <w:rsid w:val="00BF6FA5"/>
    <w:rsid w:val="00C00DF7"/>
    <w:rsid w:val="00C020BD"/>
    <w:rsid w:val="00C02DA7"/>
    <w:rsid w:val="00C02E43"/>
    <w:rsid w:val="00C05F6F"/>
    <w:rsid w:val="00C07F27"/>
    <w:rsid w:val="00C17FA4"/>
    <w:rsid w:val="00C235D5"/>
    <w:rsid w:val="00C2513D"/>
    <w:rsid w:val="00C317AC"/>
    <w:rsid w:val="00C3226B"/>
    <w:rsid w:val="00C32460"/>
    <w:rsid w:val="00C33860"/>
    <w:rsid w:val="00C370A3"/>
    <w:rsid w:val="00C44086"/>
    <w:rsid w:val="00C50F36"/>
    <w:rsid w:val="00C54065"/>
    <w:rsid w:val="00C554F0"/>
    <w:rsid w:val="00C559F6"/>
    <w:rsid w:val="00C560E0"/>
    <w:rsid w:val="00C61D35"/>
    <w:rsid w:val="00C709AB"/>
    <w:rsid w:val="00C71394"/>
    <w:rsid w:val="00C73DBF"/>
    <w:rsid w:val="00C76A4D"/>
    <w:rsid w:val="00C76BF4"/>
    <w:rsid w:val="00C80F40"/>
    <w:rsid w:val="00C8155F"/>
    <w:rsid w:val="00C8425B"/>
    <w:rsid w:val="00C8521C"/>
    <w:rsid w:val="00C94081"/>
    <w:rsid w:val="00C97D98"/>
    <w:rsid w:val="00CA100B"/>
    <w:rsid w:val="00CA117B"/>
    <w:rsid w:val="00CA47ED"/>
    <w:rsid w:val="00CA48A1"/>
    <w:rsid w:val="00CB01C4"/>
    <w:rsid w:val="00CB0B5E"/>
    <w:rsid w:val="00CB24CA"/>
    <w:rsid w:val="00CB355B"/>
    <w:rsid w:val="00CB41F5"/>
    <w:rsid w:val="00CB765A"/>
    <w:rsid w:val="00CC10BD"/>
    <w:rsid w:val="00CC13F3"/>
    <w:rsid w:val="00CC282F"/>
    <w:rsid w:val="00CC3577"/>
    <w:rsid w:val="00CC40C7"/>
    <w:rsid w:val="00CC4F81"/>
    <w:rsid w:val="00CD2BB6"/>
    <w:rsid w:val="00CD526A"/>
    <w:rsid w:val="00CE02D6"/>
    <w:rsid w:val="00CE1E76"/>
    <w:rsid w:val="00CE62E0"/>
    <w:rsid w:val="00CE6EFB"/>
    <w:rsid w:val="00CF08A3"/>
    <w:rsid w:val="00CF2420"/>
    <w:rsid w:val="00CF506E"/>
    <w:rsid w:val="00CF51B3"/>
    <w:rsid w:val="00CF7F66"/>
    <w:rsid w:val="00D0325C"/>
    <w:rsid w:val="00D07200"/>
    <w:rsid w:val="00D106FB"/>
    <w:rsid w:val="00D13594"/>
    <w:rsid w:val="00D1430F"/>
    <w:rsid w:val="00D15A6C"/>
    <w:rsid w:val="00D22D54"/>
    <w:rsid w:val="00D24649"/>
    <w:rsid w:val="00D25224"/>
    <w:rsid w:val="00D2778D"/>
    <w:rsid w:val="00D308C8"/>
    <w:rsid w:val="00D31E46"/>
    <w:rsid w:val="00D369DD"/>
    <w:rsid w:val="00D45F84"/>
    <w:rsid w:val="00D507F7"/>
    <w:rsid w:val="00D52CE8"/>
    <w:rsid w:val="00D54435"/>
    <w:rsid w:val="00D55DE6"/>
    <w:rsid w:val="00D64E9B"/>
    <w:rsid w:val="00D67456"/>
    <w:rsid w:val="00D705A8"/>
    <w:rsid w:val="00D72378"/>
    <w:rsid w:val="00D7361A"/>
    <w:rsid w:val="00D8090A"/>
    <w:rsid w:val="00D81AB8"/>
    <w:rsid w:val="00D81D32"/>
    <w:rsid w:val="00D81E8F"/>
    <w:rsid w:val="00D8310A"/>
    <w:rsid w:val="00D92A02"/>
    <w:rsid w:val="00D975FF"/>
    <w:rsid w:val="00D97651"/>
    <w:rsid w:val="00DA0D1D"/>
    <w:rsid w:val="00DA2AB1"/>
    <w:rsid w:val="00DA5527"/>
    <w:rsid w:val="00DA7A88"/>
    <w:rsid w:val="00DB6C1B"/>
    <w:rsid w:val="00DC5B7F"/>
    <w:rsid w:val="00DC600B"/>
    <w:rsid w:val="00DD27A8"/>
    <w:rsid w:val="00DD4D0B"/>
    <w:rsid w:val="00DD4EC0"/>
    <w:rsid w:val="00DD6A25"/>
    <w:rsid w:val="00DD7305"/>
    <w:rsid w:val="00DD77CF"/>
    <w:rsid w:val="00DE3738"/>
    <w:rsid w:val="00DE6B13"/>
    <w:rsid w:val="00DF22AD"/>
    <w:rsid w:val="00DF5387"/>
    <w:rsid w:val="00DF5B20"/>
    <w:rsid w:val="00E0006F"/>
    <w:rsid w:val="00E0134C"/>
    <w:rsid w:val="00E16404"/>
    <w:rsid w:val="00E338D1"/>
    <w:rsid w:val="00E41CE2"/>
    <w:rsid w:val="00E4379E"/>
    <w:rsid w:val="00E4444B"/>
    <w:rsid w:val="00E51D40"/>
    <w:rsid w:val="00E5560C"/>
    <w:rsid w:val="00E574E2"/>
    <w:rsid w:val="00E629E8"/>
    <w:rsid w:val="00E64562"/>
    <w:rsid w:val="00E6530A"/>
    <w:rsid w:val="00E664AD"/>
    <w:rsid w:val="00E667DC"/>
    <w:rsid w:val="00E70578"/>
    <w:rsid w:val="00E706D2"/>
    <w:rsid w:val="00E73134"/>
    <w:rsid w:val="00E76FCD"/>
    <w:rsid w:val="00E860EC"/>
    <w:rsid w:val="00E9774F"/>
    <w:rsid w:val="00EA2F7F"/>
    <w:rsid w:val="00EA376C"/>
    <w:rsid w:val="00EA6AC5"/>
    <w:rsid w:val="00EB0E56"/>
    <w:rsid w:val="00EB587C"/>
    <w:rsid w:val="00EB6640"/>
    <w:rsid w:val="00EC179F"/>
    <w:rsid w:val="00EC193E"/>
    <w:rsid w:val="00EC3241"/>
    <w:rsid w:val="00EC6AA0"/>
    <w:rsid w:val="00ED12B8"/>
    <w:rsid w:val="00ED252E"/>
    <w:rsid w:val="00ED2EFE"/>
    <w:rsid w:val="00ED3CFF"/>
    <w:rsid w:val="00ED6FE3"/>
    <w:rsid w:val="00ED7187"/>
    <w:rsid w:val="00EE6FEB"/>
    <w:rsid w:val="00EF71A7"/>
    <w:rsid w:val="00EF7A5A"/>
    <w:rsid w:val="00EF7CCD"/>
    <w:rsid w:val="00F01AE6"/>
    <w:rsid w:val="00F04FA1"/>
    <w:rsid w:val="00F1160B"/>
    <w:rsid w:val="00F11954"/>
    <w:rsid w:val="00F127AE"/>
    <w:rsid w:val="00F1332F"/>
    <w:rsid w:val="00F21553"/>
    <w:rsid w:val="00F24AFD"/>
    <w:rsid w:val="00F25A9D"/>
    <w:rsid w:val="00F25D42"/>
    <w:rsid w:val="00F26148"/>
    <w:rsid w:val="00F30A87"/>
    <w:rsid w:val="00F30AE5"/>
    <w:rsid w:val="00F32E22"/>
    <w:rsid w:val="00F41AE4"/>
    <w:rsid w:val="00F4228A"/>
    <w:rsid w:val="00F4462D"/>
    <w:rsid w:val="00F4494D"/>
    <w:rsid w:val="00F46652"/>
    <w:rsid w:val="00F524F9"/>
    <w:rsid w:val="00F56D2D"/>
    <w:rsid w:val="00F6002E"/>
    <w:rsid w:val="00F7497F"/>
    <w:rsid w:val="00F77185"/>
    <w:rsid w:val="00F83ABD"/>
    <w:rsid w:val="00F846B6"/>
    <w:rsid w:val="00FA040E"/>
    <w:rsid w:val="00FA4A74"/>
    <w:rsid w:val="00FA5E0E"/>
    <w:rsid w:val="00FA6226"/>
    <w:rsid w:val="00FA7E7F"/>
    <w:rsid w:val="00FB1482"/>
    <w:rsid w:val="00FB195A"/>
    <w:rsid w:val="00FB1B31"/>
    <w:rsid w:val="00FC3C5E"/>
    <w:rsid w:val="00FD4714"/>
    <w:rsid w:val="00FD5A8F"/>
    <w:rsid w:val="00FD5B59"/>
    <w:rsid w:val="00FE4174"/>
    <w:rsid w:val="00FE6303"/>
    <w:rsid w:val="00FF076C"/>
    <w:rsid w:val="00FF5394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8112"/>
  <w15:docId w15:val="{E7CC8938-DC85-451C-875F-AFAE7CE6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E6E"/>
  </w:style>
  <w:style w:type="paragraph" w:styleId="Nagwek3">
    <w:name w:val="heading 3"/>
    <w:basedOn w:val="Normalny"/>
    <w:link w:val="Nagwek3Znak"/>
    <w:uiPriority w:val="9"/>
    <w:qFormat/>
    <w:rsid w:val="00A95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76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954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A9549C"/>
  </w:style>
  <w:style w:type="character" w:customStyle="1" w:styleId="ng-scope">
    <w:name w:val="ng-scope"/>
    <w:basedOn w:val="Domylnaczcionkaakapitu"/>
    <w:rsid w:val="00A9549C"/>
  </w:style>
  <w:style w:type="paragraph" w:styleId="Nagwek">
    <w:name w:val="header"/>
    <w:basedOn w:val="Normalny"/>
    <w:link w:val="NagwekZnak"/>
    <w:uiPriority w:val="99"/>
    <w:unhideWhenUsed/>
    <w:rsid w:val="00C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4CA"/>
  </w:style>
  <w:style w:type="paragraph" w:styleId="Stopka">
    <w:name w:val="footer"/>
    <w:basedOn w:val="Normalny"/>
    <w:link w:val="StopkaZnak"/>
    <w:uiPriority w:val="99"/>
    <w:unhideWhenUsed/>
    <w:rsid w:val="00CB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4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7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7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7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77D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1332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F09E-EBC5-44E9-838B-0E5995EB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Anna Pietras-Żołnierczyk</cp:lastModifiedBy>
  <cp:revision>134</cp:revision>
  <cp:lastPrinted>2022-02-25T07:27:00Z</cp:lastPrinted>
  <dcterms:created xsi:type="dcterms:W3CDTF">2022-09-29T12:09:00Z</dcterms:created>
  <dcterms:modified xsi:type="dcterms:W3CDTF">2023-05-31T09:13:00Z</dcterms:modified>
</cp:coreProperties>
</file>