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62EE" w14:textId="5D9F7EC1" w:rsidR="003F1FDB" w:rsidRDefault="003F1FDB" w:rsidP="00BC6B84">
      <w:pPr>
        <w:pBdr>
          <w:bottom w:val="single" w:sz="4" w:space="1" w:color="auto"/>
        </w:pBdr>
        <w:ind w:left="7080" w:firstLine="708"/>
      </w:pPr>
      <w:r>
        <w:t xml:space="preserve">Załącznik nr </w:t>
      </w:r>
      <w:r w:rsidR="00843BB9">
        <w:t>3</w:t>
      </w:r>
    </w:p>
    <w:p w14:paraId="7A10B8D6" w14:textId="78CA2A78" w:rsidR="0063248D" w:rsidRDefault="0063248D" w:rsidP="0063248D">
      <w:pPr>
        <w:pStyle w:val="Style4"/>
        <w:widowControl/>
        <w:tabs>
          <w:tab w:val="left" w:pos="355"/>
        </w:tabs>
        <w:ind w:firstLine="0"/>
        <w:jc w:val="center"/>
        <w:rPr>
          <w:rStyle w:val="FontStyle19"/>
          <w:rFonts w:ascii="Lato" w:hAnsi="Lato"/>
          <w:b/>
          <w:bCs/>
          <w:sz w:val="20"/>
          <w:szCs w:val="20"/>
        </w:rPr>
      </w:pPr>
      <w:r w:rsidRPr="0063248D">
        <w:rPr>
          <w:rStyle w:val="FontStyle19"/>
          <w:rFonts w:ascii="Lato" w:hAnsi="Lato"/>
          <w:b/>
          <w:bCs/>
          <w:sz w:val="20"/>
          <w:szCs w:val="20"/>
        </w:rPr>
        <w:t>CENNIK OFERTOWY</w:t>
      </w:r>
    </w:p>
    <w:p w14:paraId="7ECC4031" w14:textId="77777777" w:rsidR="0063248D" w:rsidRPr="0063248D" w:rsidRDefault="0063248D" w:rsidP="0063248D">
      <w:pPr>
        <w:pStyle w:val="Style4"/>
        <w:widowControl/>
        <w:tabs>
          <w:tab w:val="left" w:pos="355"/>
        </w:tabs>
        <w:ind w:firstLine="0"/>
        <w:jc w:val="center"/>
        <w:rPr>
          <w:rStyle w:val="FontStyle19"/>
          <w:rFonts w:ascii="Lato" w:hAnsi="Lato"/>
          <w:b/>
          <w:bCs/>
          <w:sz w:val="20"/>
          <w:szCs w:val="20"/>
        </w:rPr>
      </w:pPr>
    </w:p>
    <w:p w14:paraId="7FF4C90B" w14:textId="5FE24096" w:rsidR="00124716" w:rsidRPr="0063248D" w:rsidRDefault="00124716" w:rsidP="0063248D">
      <w:pPr>
        <w:pStyle w:val="Style4"/>
        <w:widowControl/>
        <w:tabs>
          <w:tab w:val="left" w:pos="355"/>
        </w:tabs>
        <w:ind w:firstLine="0"/>
        <w:jc w:val="left"/>
        <w:rPr>
          <w:rFonts w:ascii="Lato" w:hAnsi="Lato"/>
          <w:color w:val="000000"/>
          <w:sz w:val="20"/>
          <w:szCs w:val="20"/>
        </w:rPr>
      </w:pPr>
      <w:r w:rsidRPr="005E4AFB">
        <w:rPr>
          <w:rStyle w:val="FontStyle19"/>
          <w:rFonts w:ascii="Lato" w:hAnsi="Lato"/>
          <w:sz w:val="20"/>
          <w:szCs w:val="20"/>
        </w:rPr>
        <w:t>Cenę należy podać z uwzględnieniem następujących wymagań: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215"/>
        <w:gridCol w:w="1560"/>
        <w:gridCol w:w="1134"/>
        <w:gridCol w:w="6"/>
        <w:gridCol w:w="990"/>
        <w:gridCol w:w="708"/>
        <w:gridCol w:w="332"/>
        <w:gridCol w:w="1276"/>
        <w:gridCol w:w="573"/>
        <w:gridCol w:w="1275"/>
      </w:tblGrid>
      <w:tr w:rsidR="00124716" w:rsidRPr="005E4AFB" w14:paraId="258E845A" w14:textId="77777777" w:rsidTr="004F1A06">
        <w:trPr>
          <w:cantSplit/>
          <w:trHeight w:val="78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A474" w14:textId="77777777" w:rsidR="00124716" w:rsidRPr="005E4AFB" w:rsidRDefault="00124716" w:rsidP="00D94E4C">
            <w:pPr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       Lp.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E0EA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44B5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831D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Parametr</w:t>
            </w:r>
          </w:p>
          <w:p w14:paraId="38499B38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techniczny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8935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Jednostkowa cena netto za 1 mies. </w:t>
            </w:r>
          </w:p>
          <w:p w14:paraId="46A0BC9A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/zł/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2DA6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Cena netto mies. x ilość jedn. </w:t>
            </w:r>
          </w:p>
          <w:p w14:paraId="78525C33" w14:textId="77777777" w:rsidR="00124716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/zł/</w:t>
            </w:r>
          </w:p>
          <w:p w14:paraId="2D93FAA5" w14:textId="277DFF44" w:rsidR="00F91C6B" w:rsidRPr="005E4AFB" w:rsidRDefault="00F91C6B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Kol. 3 x kol.5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1034E68" w14:textId="77777777" w:rsidR="00124716" w:rsidRPr="005E4AFB" w:rsidRDefault="00124716" w:rsidP="00D94E4C">
            <w:pPr>
              <w:pStyle w:val="Akapitzlist"/>
              <w:ind w:left="113" w:right="113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Okres trwania umowy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A3AE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Cena w całym okresie tj. cena netto x 24 mies.= kol. 6 x kol. 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1105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Stawka VAT 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br/>
              <w:t>(%)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B93E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Cena łączna pozycji brutto*</w:t>
            </w:r>
          </w:p>
          <w:p w14:paraId="3B0763DA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zł</w:t>
            </w:r>
          </w:p>
        </w:tc>
      </w:tr>
      <w:tr w:rsidR="00124716" w:rsidRPr="005E4AFB" w14:paraId="27045E2E" w14:textId="77777777" w:rsidTr="004F1A06"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4896" w14:textId="77777777" w:rsidR="00124716" w:rsidRPr="005E4AFB" w:rsidRDefault="00124716" w:rsidP="00D94E4C">
            <w:pPr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7ECF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648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9301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681A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8603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EF64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A20D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9495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D306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10</w:t>
            </w:r>
          </w:p>
        </w:tc>
      </w:tr>
      <w:tr w:rsidR="00F91C6B" w:rsidRPr="005E4AFB" w14:paraId="6442A14F" w14:textId="77777777" w:rsidTr="004F1A06">
        <w:trPr>
          <w:trHeight w:val="155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CBBF" w14:textId="77777777" w:rsidR="00F91C6B" w:rsidRPr="005E4AFB" w:rsidRDefault="00F91C6B" w:rsidP="00D94E4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5E4AFB">
              <w:rPr>
                <w:rFonts w:ascii="Lato" w:hAnsi="Lato"/>
                <w:sz w:val="18"/>
                <w:szCs w:val="18"/>
              </w:rPr>
              <w:t>1</w:t>
            </w:r>
          </w:p>
          <w:p w14:paraId="599E51B3" w14:textId="77777777" w:rsidR="00F91C6B" w:rsidRPr="005E4AFB" w:rsidRDefault="00F91C6B" w:rsidP="00D94E4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2ED9" w14:textId="0F701DEC" w:rsidR="00F91C6B" w:rsidRPr="005E4AFB" w:rsidRDefault="00F91C6B" w:rsidP="006D3C2D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Nielimitowane połączenia głosowe, wiadomości tekstowe (SMS)wiadomości multimedialne (MMS) do krajowych</w:t>
            </w:r>
            <w:r w:rsidR="006D3C2D">
              <w:rPr>
                <w:rFonts w:ascii="Lato" w:eastAsia="Times New Roman" w:hAnsi="Lato"/>
                <w:sz w:val="18"/>
                <w:szCs w:val="18"/>
              </w:rPr>
              <w:t xml:space="preserve"> sieci 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t>komórkowych</w:t>
            </w:r>
            <w:r w:rsidR="006D3C2D">
              <w:rPr>
                <w:rFonts w:ascii="Lato" w:eastAsia="Times New Roman" w:hAnsi="Lato"/>
                <w:sz w:val="18"/>
                <w:szCs w:val="18"/>
              </w:rPr>
              <w:t xml:space="preserve"> (w tym macierzystej)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na terenie kraju (w tym </w:t>
            </w:r>
            <w:proofErr w:type="gramStart"/>
            <w:r w:rsidRPr="005E4AFB">
              <w:rPr>
                <w:rFonts w:ascii="Lato" w:eastAsia="Times New Roman" w:hAnsi="Lato"/>
                <w:sz w:val="18"/>
                <w:szCs w:val="18"/>
              </w:rPr>
              <w:t>macierzystej)</w:t>
            </w:r>
            <w:r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  <w:r w:rsidR="006D3C2D">
              <w:rPr>
                <w:rFonts w:ascii="Lato" w:eastAsia="Times New Roman" w:hAnsi="Lato"/>
                <w:sz w:val="18"/>
                <w:szCs w:val="18"/>
              </w:rPr>
              <w:t xml:space="preserve"> oraz</w:t>
            </w:r>
            <w:proofErr w:type="gramEnd"/>
            <w:r w:rsidR="006D3C2D">
              <w:rPr>
                <w:rFonts w:ascii="Lato" w:eastAsia="Times New Roman" w:hAnsi="Lato"/>
                <w:sz w:val="18"/>
                <w:szCs w:val="18"/>
              </w:rPr>
              <w:t xml:space="preserve"> nielimitowane połączenia głosowe do krajowych sieci stacjonarnych ( w tym macierzystej) </w:t>
            </w:r>
            <w:r>
              <w:rPr>
                <w:rFonts w:ascii="Lato" w:eastAsia="Times New Roman" w:hAnsi="Lato"/>
                <w:sz w:val="18"/>
                <w:szCs w:val="18"/>
              </w:rPr>
              <w:t>w ramach opłaty abonamentowej zawartej w pkt. 2</w:t>
            </w:r>
          </w:p>
          <w:p w14:paraId="0D5F071D" w14:textId="77777777" w:rsidR="00F91C6B" w:rsidRPr="005E4AFB" w:rsidRDefault="00F91C6B" w:rsidP="006D3C2D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11A09391" w14:textId="77777777" w:rsidR="00F91C6B" w:rsidRPr="005E4AFB" w:rsidRDefault="00F91C6B" w:rsidP="006D3C2D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5849E5B6" w14:textId="77777777" w:rsidR="00F91C6B" w:rsidRPr="005E4AFB" w:rsidRDefault="00F91C6B" w:rsidP="006D3C2D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14:paraId="25FE4E43" w14:textId="77777777" w:rsidR="00F91C6B" w:rsidRPr="005E4AFB" w:rsidRDefault="00F91C6B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D1D55" w14:textId="2664F2DA" w:rsidR="00F91C6B" w:rsidRPr="005E4AFB" w:rsidRDefault="009431E9" w:rsidP="00D94E4C">
            <w:pPr>
              <w:pStyle w:val="Akapitzlist"/>
              <w:ind w:left="0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 xml:space="preserve">        </w:t>
            </w:r>
            <w:r w:rsidR="006D04F7">
              <w:rPr>
                <w:rFonts w:ascii="Lato" w:eastAsia="Times New Roman" w:hAnsi="Lato"/>
                <w:sz w:val="18"/>
                <w:szCs w:val="18"/>
              </w:rPr>
              <w:t>269</w:t>
            </w:r>
            <w:r>
              <w:rPr>
                <w:rFonts w:ascii="Lato" w:eastAsia="Times New Roman" w:hAnsi="Lato"/>
                <w:sz w:val="18"/>
                <w:szCs w:val="18"/>
              </w:rPr>
              <w:t xml:space="preserve"> szt</w:t>
            </w:r>
            <w:r w:rsidR="00145643">
              <w:rPr>
                <w:rFonts w:ascii="Lato" w:eastAsia="Times New Roman" w:hAnsi="Lato"/>
                <w:sz w:val="18"/>
                <w:szCs w:val="18"/>
              </w:rPr>
              <w:t>.</w:t>
            </w:r>
            <w:r>
              <w:rPr>
                <w:rFonts w:ascii="Lato" w:eastAsia="Times New Roman" w:hAnsi="Lato"/>
                <w:sz w:val="18"/>
                <w:szCs w:val="18"/>
              </w:rPr>
              <w:t xml:space="preserve"> kart</w:t>
            </w:r>
          </w:p>
        </w:tc>
        <w:tc>
          <w:tcPr>
            <w:tcW w:w="629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8124C" w14:textId="0F428B75" w:rsidR="00F91C6B" w:rsidRPr="00D94E4C" w:rsidRDefault="00F91C6B" w:rsidP="00D94E4C"/>
        </w:tc>
      </w:tr>
      <w:tr w:rsidR="00124716" w:rsidRPr="005E4AFB" w14:paraId="1FF9054F" w14:textId="77777777" w:rsidTr="004F1A06">
        <w:trPr>
          <w:trHeight w:val="62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6E7B" w14:textId="77777777" w:rsidR="00124716" w:rsidRPr="005E4AFB" w:rsidRDefault="00124716" w:rsidP="00D94E4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5E4AFB">
              <w:rPr>
                <w:rFonts w:ascii="Lato" w:hAnsi="Lato"/>
                <w:sz w:val="18"/>
                <w:szCs w:val="18"/>
              </w:rPr>
              <w:t>2</w:t>
            </w:r>
          </w:p>
          <w:p w14:paraId="35B6699B" w14:textId="77777777" w:rsidR="00124716" w:rsidRPr="005E4AFB" w:rsidRDefault="00124716" w:rsidP="00D94E4C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24" w14:textId="7E778CA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Usługa dla 1 aktywowanej karty głosowej SIM na okres 1 miesiąca, zawierająca 1 pakiet transmisji danych do wykorzystania na t</w:t>
            </w:r>
            <w:r w:rsidR="00C074C4" w:rsidRPr="005E4AFB">
              <w:rPr>
                <w:rFonts w:ascii="Lato" w:eastAsia="Times New Roman" w:hAnsi="Lato"/>
                <w:sz w:val="18"/>
                <w:szCs w:val="18"/>
              </w:rPr>
              <w:t xml:space="preserve">erenie kraju (dla wszystkich </w:t>
            </w:r>
            <w:r w:rsidR="006D04F7">
              <w:rPr>
                <w:rFonts w:ascii="Lato" w:eastAsia="Times New Roman" w:hAnsi="Lato"/>
                <w:sz w:val="18"/>
                <w:szCs w:val="18"/>
              </w:rPr>
              <w:t>269</w:t>
            </w:r>
            <w:r w:rsidR="004F1A06">
              <w:rPr>
                <w:rFonts w:ascii="Lato" w:eastAsia="Times New Roman" w:hAnsi="Lato"/>
                <w:sz w:val="18"/>
                <w:szCs w:val="18"/>
              </w:rPr>
              <w:t xml:space="preserve"> szt.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kart)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8F6" w14:textId="7C84E24C" w:rsidR="00124716" w:rsidRPr="005E4AFB" w:rsidRDefault="00124716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58FC1C97" w14:textId="35ADC8BB" w:rsidR="00124716" w:rsidRPr="005E4AFB" w:rsidRDefault="0083783D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20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szt</w:t>
            </w:r>
            <w:r w:rsidR="0027495F">
              <w:rPr>
                <w:rFonts w:ascii="Lato" w:eastAsia="Times New Roman" w:hAnsi="Lato"/>
                <w:sz w:val="18"/>
                <w:szCs w:val="18"/>
              </w:rPr>
              <w:t>.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kart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1AD" w14:textId="5DC176D8" w:rsidR="00124716" w:rsidRPr="005E4AFB" w:rsidRDefault="00145643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Bez limitu GB</w:t>
            </w:r>
          </w:p>
          <w:p w14:paraId="1D044C02" w14:textId="77777777" w:rsidR="00124716" w:rsidRPr="005E4AFB" w:rsidRDefault="0012471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A41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8BEE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48C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C358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18E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594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35468FFC" w14:textId="77777777" w:rsidTr="004F1A06">
        <w:trPr>
          <w:trHeight w:val="688"/>
        </w:trPr>
        <w:tc>
          <w:tcPr>
            <w:tcW w:w="56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4D79AC" w14:textId="77777777" w:rsidR="00124716" w:rsidRPr="005E4AFB" w:rsidRDefault="00124716" w:rsidP="00D94E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418A62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6B5B5" w14:textId="66FA733D" w:rsidR="00124716" w:rsidRPr="005E4AFB" w:rsidRDefault="0083783D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50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szt</w:t>
            </w:r>
            <w:r w:rsidR="0027495F">
              <w:rPr>
                <w:rFonts w:ascii="Lato" w:eastAsia="Times New Roman" w:hAnsi="Lato"/>
                <w:sz w:val="18"/>
                <w:szCs w:val="18"/>
              </w:rPr>
              <w:t>.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kart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E02" w14:textId="1763D2DC" w:rsidR="00124716" w:rsidRPr="005E4AFB" w:rsidRDefault="008A4E5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min.</w:t>
            </w:r>
            <w:r w:rsidR="00145643">
              <w:rPr>
                <w:rFonts w:ascii="Lato" w:eastAsia="Times New Roman" w:hAnsi="Lato"/>
                <w:sz w:val="18"/>
                <w:szCs w:val="18"/>
              </w:rPr>
              <w:t xml:space="preserve"> 50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 xml:space="preserve"> GB</w:t>
            </w:r>
          </w:p>
          <w:p w14:paraId="1C01409F" w14:textId="77777777" w:rsidR="00124716" w:rsidRPr="005E4AFB" w:rsidRDefault="0012471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895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E82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6CD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B71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725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8CB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70B11BFA" w14:textId="77777777" w:rsidTr="004F1A06"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8106" w14:textId="77777777" w:rsidR="00124716" w:rsidRPr="005E4AFB" w:rsidRDefault="00124716" w:rsidP="00D94E4C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B227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73618" w14:textId="26A65212" w:rsidR="00124716" w:rsidRPr="005E4AFB" w:rsidRDefault="006D04F7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199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szt</w:t>
            </w:r>
            <w:r w:rsidR="004F1A06">
              <w:rPr>
                <w:rFonts w:ascii="Lato" w:eastAsia="Times New Roman" w:hAnsi="Lato"/>
                <w:sz w:val="18"/>
                <w:szCs w:val="18"/>
              </w:rPr>
              <w:t>.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kart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BD6" w14:textId="5105E133" w:rsidR="00124716" w:rsidRPr="005E4AFB" w:rsidRDefault="008A4E5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min.</w:t>
            </w:r>
            <w:r w:rsidR="00145643">
              <w:rPr>
                <w:rFonts w:ascii="Lato" w:eastAsia="Times New Roman" w:hAnsi="Lato"/>
                <w:sz w:val="18"/>
                <w:szCs w:val="18"/>
              </w:rPr>
              <w:t xml:space="preserve"> 20 </w:t>
            </w:r>
            <w:r w:rsidR="00124716" w:rsidRPr="005E4AFB">
              <w:rPr>
                <w:rFonts w:ascii="Lato" w:eastAsia="Times New Roman" w:hAnsi="Lato"/>
                <w:sz w:val="18"/>
                <w:szCs w:val="18"/>
              </w:rPr>
              <w:t>GB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7C5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10A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99F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C33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D649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C7B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215B70C4" w14:textId="77777777" w:rsidTr="004F1A06">
        <w:trPr>
          <w:trHeight w:val="977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B4918" w14:textId="77777777" w:rsidR="00124716" w:rsidRPr="005E4AFB" w:rsidRDefault="00124716" w:rsidP="00D94E4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80008C" w14:textId="77777777" w:rsidR="00124716" w:rsidRPr="005E4AFB" w:rsidRDefault="00124716" w:rsidP="00D94E4C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Fonts w:ascii="Lato" w:hAnsi="Lato" w:cs="Calibri"/>
                <w:sz w:val="18"/>
                <w:szCs w:val="18"/>
              </w:rPr>
              <w:t>Usługa dla 1 aktywowanej karty dla transmisji danych SIM na okres 1 miesiąca, zawierająca 1 pakiet transmisji danych do wykorzystania na terenie kraju.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1EB1A" w14:textId="77777777" w:rsidR="00124716" w:rsidRPr="005E4AFB" w:rsidRDefault="00124716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63B761B9" w14:textId="16C8C06F" w:rsidR="00124716" w:rsidRPr="005E4AFB" w:rsidRDefault="004F1A06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10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szt</w:t>
            </w:r>
            <w:r>
              <w:rPr>
                <w:rFonts w:ascii="Lato" w:eastAsia="Times New Roman" w:hAnsi="Lato"/>
                <w:sz w:val="18"/>
                <w:szCs w:val="18"/>
              </w:rPr>
              <w:t>.</w:t>
            </w:r>
            <w:r w:rsidR="009431E9">
              <w:rPr>
                <w:rFonts w:ascii="Lato" w:eastAsia="Times New Roman" w:hAnsi="Lato"/>
                <w:sz w:val="18"/>
                <w:szCs w:val="18"/>
              </w:rPr>
              <w:t xml:space="preserve"> kart do tabletów</w:t>
            </w:r>
            <w:r>
              <w:rPr>
                <w:rFonts w:ascii="Lato" w:eastAsia="Times New Roman" w:hAnsi="Lato"/>
                <w:sz w:val="18"/>
                <w:szCs w:val="18"/>
              </w:rPr>
              <w:t xml:space="preserve"> i modemów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CE7BA" w14:textId="77777777" w:rsidR="00124716" w:rsidRPr="005E4AFB" w:rsidRDefault="0012471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0EC2852B" w14:textId="5A0B665A" w:rsidR="00124716" w:rsidRPr="005E4AFB" w:rsidRDefault="004F1A0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Bez limitu GB</w:t>
            </w:r>
          </w:p>
          <w:p w14:paraId="577B77BF" w14:textId="77777777" w:rsidR="00124716" w:rsidRPr="005E4AFB" w:rsidRDefault="0012471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DABE9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8D519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3F68D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64A39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2A6617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B6415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124716" w:rsidRPr="005E4AFB" w14:paraId="429C8DB1" w14:textId="77777777" w:rsidTr="004F1A06">
        <w:trPr>
          <w:trHeight w:val="817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01E1B3" w14:textId="77777777" w:rsidR="00124716" w:rsidRPr="005E4AFB" w:rsidRDefault="00124716" w:rsidP="00D94E4C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3C6957" w14:textId="77777777" w:rsidR="00124716" w:rsidRPr="005E4AFB" w:rsidRDefault="00124716" w:rsidP="00D94E4C">
            <w:pPr>
              <w:pStyle w:val="Style7"/>
              <w:widowControl/>
              <w:spacing w:line="250" w:lineRule="exact"/>
              <w:rPr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C3A" w14:textId="10EA811D" w:rsidR="00124716" w:rsidRPr="005E4AFB" w:rsidRDefault="00124716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2521AD05" w14:textId="2FEC16DB" w:rsidR="00124716" w:rsidRPr="005E4AFB" w:rsidRDefault="006D04F7" w:rsidP="008D1CF4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>
              <w:rPr>
                <w:rFonts w:ascii="Lato" w:eastAsia="Times New Roman" w:hAnsi="Lato"/>
                <w:sz w:val="18"/>
                <w:szCs w:val="18"/>
              </w:rPr>
              <w:t>63</w:t>
            </w:r>
            <w:r w:rsidR="004F1A06">
              <w:rPr>
                <w:rFonts w:ascii="Lato" w:eastAsia="Times New Roman" w:hAnsi="Lato"/>
                <w:sz w:val="18"/>
                <w:szCs w:val="18"/>
              </w:rPr>
              <w:t xml:space="preserve"> szt. kart do tabletów i modemów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B64" w14:textId="77777777" w:rsidR="00124716" w:rsidRPr="005E4AFB" w:rsidRDefault="0012471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09DF9540" w14:textId="6B9D03A2" w:rsidR="00124716" w:rsidRPr="005E4AFB" w:rsidRDefault="00124716" w:rsidP="00B6522F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min.</w:t>
            </w:r>
            <w:r w:rsidR="004F1A06">
              <w:rPr>
                <w:rFonts w:ascii="Lato" w:eastAsia="Times New Roman" w:hAnsi="Lato"/>
                <w:sz w:val="18"/>
                <w:szCs w:val="18"/>
              </w:rPr>
              <w:t xml:space="preserve"> 50</w:t>
            </w:r>
            <w:r w:rsidRPr="005E4AFB">
              <w:rPr>
                <w:rFonts w:ascii="Lato" w:eastAsia="Times New Roman" w:hAnsi="Lato"/>
                <w:sz w:val="18"/>
                <w:szCs w:val="18"/>
              </w:rPr>
              <w:t xml:space="preserve"> GB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7B62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5537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E710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5E4AFB">
              <w:rPr>
                <w:rFonts w:ascii="Lato" w:eastAsia="Times New Roman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209C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EBAB" w14:textId="77777777" w:rsidR="00124716" w:rsidRPr="005E4AFB" w:rsidRDefault="00124716" w:rsidP="00D94E4C">
            <w:pPr>
              <w:pStyle w:val="Akapitzlist"/>
              <w:ind w:left="0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E7A5" w14:textId="77777777" w:rsidR="00124716" w:rsidRPr="005E4AFB" w:rsidRDefault="00124716" w:rsidP="00D94E4C">
            <w:pPr>
              <w:pStyle w:val="Akapitzlist"/>
              <w:ind w:left="0"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A23EB" w:rsidRPr="005E4AFB" w14:paraId="50569D57" w14:textId="77777777" w:rsidTr="004F1A06">
        <w:trPr>
          <w:trHeight w:val="109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586BB" w14:textId="77777777" w:rsidR="008A23EB" w:rsidRPr="008B2FCD" w:rsidRDefault="008A23EB" w:rsidP="00D94E4C">
            <w:pPr>
              <w:pStyle w:val="Style7"/>
              <w:widowControl/>
              <w:spacing w:line="240" w:lineRule="auto"/>
              <w:ind w:left="928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760E8527" w14:textId="7558D4A6" w:rsidR="008A23EB" w:rsidRPr="008B2FCD" w:rsidRDefault="001F52D8" w:rsidP="00D94E4C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4772C" w14:textId="77777777" w:rsidR="008A23EB" w:rsidRPr="008B2FCD" w:rsidRDefault="008A23EB" w:rsidP="00CE2291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Dodatkowa usługa </w:t>
            </w:r>
            <w:r w:rsidR="00CE2291"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APN LTE  </w:t>
            </w: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 </w:t>
            </w:r>
            <w:r w:rsidR="00CE2291" w:rsidRPr="008B2FCD">
              <w:rPr>
                <w:rStyle w:val="FontStyle19"/>
                <w:rFonts w:ascii="Lato" w:hAnsi="Lato" w:cs="Calibri"/>
                <w:sz w:val="18"/>
                <w:szCs w:val="18"/>
              </w:rPr>
              <w:t>dla dowolnej ilości kart</w:t>
            </w: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 SIM na okres 1 miesiąca.</w:t>
            </w:r>
          </w:p>
          <w:p w14:paraId="15289E3F" w14:textId="77777777" w:rsidR="008B2FCD" w:rsidRPr="008B2FCD" w:rsidRDefault="008B2FCD" w:rsidP="008B2FCD">
            <w:pPr>
              <w:spacing w:before="100" w:beforeAutospacing="1" w:after="100" w:afterAutospacing="1" w:line="240" w:lineRule="auto"/>
              <w:ind w:left="-35"/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</w:pPr>
            <w:r w:rsidRPr="008B2FCD"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t xml:space="preserve">dedykowany i wydzielony APN prywatny, w którym </w:t>
            </w:r>
            <w:r w:rsidRPr="008B2FCD"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lastRenderedPageBreak/>
              <w:t>różne terminale mobilne mogą się ze sobą komunikować</w:t>
            </w:r>
            <w:r w:rsidRPr="008B2FCD">
              <w:rPr>
                <w:rFonts w:ascii="Lato" w:eastAsia="Times New Roman" w:hAnsi="Lato" w:cs="Times New Roman"/>
                <w:sz w:val="18"/>
                <w:szCs w:val="18"/>
              </w:rPr>
              <w:t xml:space="preserve"> </w:t>
            </w:r>
          </w:p>
          <w:p w14:paraId="3B659E1C" w14:textId="77777777" w:rsidR="008B2FCD" w:rsidRPr="008B2FCD" w:rsidRDefault="008B2FCD" w:rsidP="008B2FCD">
            <w:pPr>
              <w:spacing w:before="100" w:beforeAutospacing="1" w:after="100" w:afterAutospacing="1" w:line="240" w:lineRule="auto"/>
              <w:ind w:left="-35"/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</w:pPr>
            <w:r w:rsidRPr="008B2FCD"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t>przesyłanie danych pomiędzy terminalami o stałych numerach IP połączonymi w jedną prywatną sieć</w:t>
            </w:r>
            <w:r w:rsidRPr="008B2FCD">
              <w:rPr>
                <w:rFonts w:ascii="Lato" w:eastAsia="Times New Roman" w:hAnsi="Lato" w:cs="Times New Roman"/>
                <w:sz w:val="18"/>
                <w:szCs w:val="18"/>
              </w:rPr>
              <w:t xml:space="preserve"> </w:t>
            </w:r>
          </w:p>
          <w:p w14:paraId="295B7CA5" w14:textId="77777777" w:rsidR="008B2FCD" w:rsidRPr="008B2FCD" w:rsidRDefault="008B2FCD" w:rsidP="008B2FCD">
            <w:pPr>
              <w:spacing w:before="100" w:beforeAutospacing="1" w:after="100" w:afterAutospacing="1" w:line="240" w:lineRule="auto"/>
              <w:ind w:left="-35"/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</w:pPr>
            <w:r w:rsidRPr="008B2FCD"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t>brak łącza stacjonarnego do siedziby Klienta</w:t>
            </w:r>
            <w:r w:rsidRPr="008B2FCD">
              <w:rPr>
                <w:rFonts w:ascii="Lato" w:eastAsia="Times New Roman" w:hAnsi="Lato" w:cs="Times New Roman"/>
                <w:sz w:val="18"/>
                <w:szCs w:val="18"/>
              </w:rPr>
              <w:t xml:space="preserve"> </w:t>
            </w:r>
          </w:p>
          <w:p w14:paraId="59910921" w14:textId="77777777" w:rsidR="008B2FCD" w:rsidRPr="008B2FCD" w:rsidRDefault="008B2FCD" w:rsidP="008B2FCD">
            <w:pPr>
              <w:spacing w:before="100" w:beforeAutospacing="1" w:after="100" w:afterAutospacing="1" w:line="240" w:lineRule="auto"/>
              <w:ind w:left="-35"/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</w:pPr>
            <w:r w:rsidRPr="008B2FCD"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t>zakres prywatnej adresacji IP dla terminali mobilnych określany przez Klienta</w:t>
            </w:r>
            <w:r w:rsidRPr="008B2FCD">
              <w:rPr>
                <w:rFonts w:ascii="Lato" w:eastAsia="Times New Roman" w:hAnsi="Lato" w:cs="Times New Roman"/>
                <w:sz w:val="18"/>
                <w:szCs w:val="18"/>
              </w:rPr>
              <w:t xml:space="preserve"> </w:t>
            </w:r>
          </w:p>
          <w:p w14:paraId="782F59DC" w14:textId="77777777" w:rsidR="008B2FCD" w:rsidRDefault="008B2FCD" w:rsidP="008B2FCD">
            <w:pPr>
              <w:spacing w:before="100" w:beforeAutospacing="1" w:after="100" w:afterAutospacing="1" w:line="240" w:lineRule="auto"/>
              <w:ind w:left="-35"/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</w:pPr>
            <w:r w:rsidRPr="008B2FCD"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t>możliwość otwarcia dostępu do Internetu po uruchomieniu usługi dodatkowej</w:t>
            </w:r>
          </w:p>
          <w:p w14:paraId="5E1AD444" w14:textId="0EC65503" w:rsidR="008B2FCD" w:rsidRPr="008B2FCD" w:rsidRDefault="008B2FCD" w:rsidP="008B2FCD">
            <w:pPr>
              <w:spacing w:before="100" w:beforeAutospacing="1" w:after="100" w:afterAutospacing="1" w:line="240" w:lineRule="auto"/>
              <w:ind w:left="-35"/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</w:pPr>
            <w:r w:rsidRPr="008B2FCD"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t>dostęp do APN posiadają karty SIM wskazane przez a</w:t>
            </w:r>
            <w:r>
              <w:rPr>
                <w:rFonts w:ascii="Lato" w:eastAsia="Times New Roman" w:hAnsi="Lato" w:cs="Times New Roman"/>
                <w:sz w:val="18"/>
                <w:szCs w:val="18"/>
                <w:lang w:eastAsia="pl-PL"/>
              </w:rPr>
              <w:t>dministratora po stronie Zamawiającego</w:t>
            </w:r>
          </w:p>
          <w:p w14:paraId="2617257A" w14:textId="4A722BD2" w:rsidR="008B2FCD" w:rsidRPr="008B2FCD" w:rsidRDefault="008B2FCD" w:rsidP="00CE2291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579FB" w14:textId="411F36A0" w:rsidR="008A23EB" w:rsidRPr="005E4AFB" w:rsidRDefault="00CE2291" w:rsidP="009431E9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lastRenderedPageBreak/>
              <w:t>2</w:t>
            </w:r>
            <w:r w:rsidR="009431E9">
              <w:rPr>
                <w:rStyle w:val="FontStyle19"/>
                <w:rFonts w:ascii="Lato" w:hAnsi="Lato"/>
                <w:sz w:val="18"/>
                <w:szCs w:val="18"/>
              </w:rPr>
              <w:t xml:space="preserve"> szt</w:t>
            </w:r>
            <w:r w:rsidR="008F718E">
              <w:rPr>
                <w:rStyle w:val="FontStyle19"/>
                <w:rFonts w:ascii="Lato" w:hAnsi="Lato"/>
                <w:sz w:val="18"/>
                <w:szCs w:val="18"/>
              </w:rPr>
              <w:t>.</w:t>
            </w:r>
            <w:r w:rsidR="009431E9">
              <w:rPr>
                <w:rStyle w:val="FontStyle19"/>
                <w:rFonts w:ascii="Lato" w:hAnsi="Lato"/>
                <w:sz w:val="18"/>
                <w:szCs w:val="18"/>
              </w:rPr>
              <w:t xml:space="preserve"> kart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58906" w14:textId="777DAB60" w:rsidR="008A23EB" w:rsidRPr="005E4AFB" w:rsidRDefault="008A23EB" w:rsidP="00B6522F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Fonts w:ascii="Lato" w:hAnsi="Lato" w:cs="HelveticaNeueCE-Roman"/>
                <w:sz w:val="18"/>
                <w:szCs w:val="18"/>
              </w:rPr>
              <w:t>APN</w:t>
            </w:r>
            <w:r w:rsidR="0083783D">
              <w:rPr>
                <w:rFonts w:ascii="Lato" w:hAnsi="Lato" w:cs="HelveticaNeueCE-Roman"/>
                <w:sz w:val="18"/>
                <w:szCs w:val="18"/>
              </w:rPr>
              <w:t xml:space="preserve"> LTE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661CD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2DF45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9C4630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3D7D79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036339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5A80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8B2FCD" w:rsidRPr="005E4AFB" w14:paraId="63ED0C41" w14:textId="77777777" w:rsidTr="004F1A06">
        <w:trPr>
          <w:trHeight w:val="1095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AB64C" w14:textId="79796B93" w:rsidR="008B2FCD" w:rsidRPr="008B2FCD" w:rsidRDefault="001F52D8" w:rsidP="008B2FCD">
            <w:pPr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C33F9" w14:textId="77777777" w:rsidR="008B2FCD" w:rsidRDefault="008B2FCD" w:rsidP="008B2FCD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>Dodatkowa usługa APN LTE   dla dowolnej ilości kart SIM na okres 1 miesiąca.</w:t>
            </w:r>
          </w:p>
          <w:p w14:paraId="480C1509" w14:textId="77777777" w:rsidR="008B2FCD" w:rsidRDefault="008B2FCD" w:rsidP="008B2FCD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</w:p>
          <w:p w14:paraId="1413A090" w14:textId="77777777" w:rsidR="008B2FCD" w:rsidRDefault="008B2FCD" w:rsidP="008B2FCD">
            <w:pPr>
              <w:pStyle w:val="Style7"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wydzielony i dedykowany APN prywatny, który jest podłączony do siedziby Klienta łączem stacjonarnym (Biznesowy VPN, Miejski Ethernet, </w:t>
            </w:r>
            <w:proofErr w:type="spellStart"/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>Frame</w:t>
            </w:r>
            <w:proofErr w:type="spellEnd"/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 </w:t>
            </w:r>
            <w:proofErr w:type="spellStart"/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>Relay</w:t>
            </w:r>
            <w:proofErr w:type="spellEnd"/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/ATM) lub szyfrowanym tunelem </w:t>
            </w:r>
            <w:proofErr w:type="spellStart"/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>IPsec</w:t>
            </w:r>
            <w:proofErr w:type="spellEnd"/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 przez Internet </w:t>
            </w:r>
          </w:p>
          <w:p w14:paraId="128FCB7F" w14:textId="77777777" w:rsidR="008B2FCD" w:rsidRPr="008B2FCD" w:rsidRDefault="008B2FCD" w:rsidP="008B2FCD">
            <w:pPr>
              <w:pStyle w:val="Style7"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</w:p>
          <w:p w14:paraId="50037A72" w14:textId="77777777" w:rsidR="008B2FCD" w:rsidRDefault="008B2FCD" w:rsidP="008B2FCD">
            <w:pPr>
              <w:pStyle w:val="Style7"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APN jest częścią sieci korporacyjnej Klienta </w:t>
            </w:r>
          </w:p>
          <w:p w14:paraId="317E76B8" w14:textId="77777777" w:rsidR="008B2FCD" w:rsidRPr="008B2FCD" w:rsidRDefault="008B2FCD" w:rsidP="008B2FCD">
            <w:pPr>
              <w:pStyle w:val="Style7"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</w:p>
          <w:p w14:paraId="307D41DB" w14:textId="77777777" w:rsidR="008B2FCD" w:rsidRDefault="008B2FCD" w:rsidP="008B2FCD">
            <w:pPr>
              <w:pStyle w:val="Style7"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Klient decyduje o adresacji IP dla terminali mobilnych i innych parametrach: np. DNS </w:t>
            </w:r>
          </w:p>
          <w:p w14:paraId="5B9D316E" w14:textId="77777777" w:rsidR="008B2FCD" w:rsidRPr="008B2FCD" w:rsidRDefault="008B2FCD" w:rsidP="008B2FCD">
            <w:pPr>
              <w:pStyle w:val="Style7"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</w:p>
          <w:p w14:paraId="4E3044D2" w14:textId="639F6CC5" w:rsidR="008B2FCD" w:rsidRPr="008B2FCD" w:rsidRDefault="008B2FCD" w:rsidP="00CE2291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8B2FCD">
              <w:rPr>
                <w:rStyle w:val="FontStyle19"/>
                <w:rFonts w:ascii="Lato" w:hAnsi="Lato" w:cs="Calibri"/>
                <w:sz w:val="18"/>
                <w:szCs w:val="18"/>
              </w:rPr>
              <w:t>dostęp do APN posiadają karty SIM wskazane przez admi</w:t>
            </w:r>
            <w:r>
              <w:rPr>
                <w:rStyle w:val="FontStyle19"/>
                <w:rFonts w:ascii="Lato" w:hAnsi="Lato" w:cs="Calibri"/>
                <w:sz w:val="18"/>
                <w:szCs w:val="18"/>
              </w:rPr>
              <w:t>nistratora po stronie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D0382" w14:textId="657F68BF" w:rsidR="008B2FCD" w:rsidRDefault="008B2FCD" w:rsidP="00D94E4C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1</w:t>
            </w:r>
            <w:r w:rsidR="009431E9">
              <w:rPr>
                <w:rStyle w:val="FontStyle19"/>
                <w:rFonts w:ascii="Lato" w:hAnsi="Lato"/>
                <w:sz w:val="18"/>
                <w:szCs w:val="18"/>
              </w:rPr>
              <w:t xml:space="preserve"> szt</w:t>
            </w:r>
            <w:r w:rsidR="008F718E">
              <w:rPr>
                <w:rStyle w:val="FontStyle19"/>
                <w:rFonts w:ascii="Lato" w:hAnsi="Lato"/>
                <w:sz w:val="18"/>
                <w:szCs w:val="18"/>
              </w:rPr>
              <w:t>.</w:t>
            </w:r>
            <w:r w:rsidR="009431E9">
              <w:rPr>
                <w:rStyle w:val="FontStyle19"/>
                <w:rFonts w:ascii="Lato" w:hAnsi="Lato"/>
                <w:sz w:val="18"/>
                <w:szCs w:val="18"/>
              </w:rPr>
              <w:t xml:space="preserve"> kart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C5630" w14:textId="251DDE40" w:rsidR="008B2FCD" w:rsidRPr="005E4AFB" w:rsidRDefault="00CF415C" w:rsidP="00D94E4C">
            <w:pPr>
              <w:pStyle w:val="Style5"/>
              <w:spacing w:line="250" w:lineRule="exact"/>
              <w:jc w:val="left"/>
              <w:rPr>
                <w:rFonts w:ascii="Lato" w:hAnsi="Lato" w:cs="HelveticaNeueCE-Roman"/>
                <w:sz w:val="18"/>
                <w:szCs w:val="18"/>
              </w:rPr>
            </w:pPr>
            <w:r>
              <w:rPr>
                <w:rFonts w:ascii="Lato" w:hAnsi="Lato" w:cs="HelveticaNeueCE-Roman"/>
                <w:sz w:val="18"/>
                <w:szCs w:val="18"/>
              </w:rPr>
              <w:t xml:space="preserve"> </w:t>
            </w:r>
            <w:r w:rsidR="008B2FCD">
              <w:rPr>
                <w:rFonts w:ascii="Lato" w:hAnsi="Lato" w:cs="HelveticaNeueCE-Roman"/>
                <w:sz w:val="18"/>
                <w:szCs w:val="18"/>
              </w:rPr>
              <w:t>APN LTE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33F9D" w14:textId="77777777" w:rsidR="008B2FCD" w:rsidRPr="005E4AFB" w:rsidRDefault="008B2FCD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C2B27" w14:textId="77777777" w:rsidR="008B2FCD" w:rsidRPr="005E4AFB" w:rsidRDefault="008B2FCD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024BA" w14:textId="4BC632BA" w:rsidR="008B2FCD" w:rsidRPr="005E4AFB" w:rsidRDefault="00617F05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DB7D5" w14:textId="77777777" w:rsidR="008B2FCD" w:rsidRPr="005E4AFB" w:rsidRDefault="008B2FCD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22C10" w14:textId="77777777" w:rsidR="008B2FCD" w:rsidRPr="005E4AFB" w:rsidRDefault="008B2FCD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138CD" w14:textId="77777777" w:rsidR="008B2FCD" w:rsidRPr="005E4AFB" w:rsidRDefault="008B2FCD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8A23EB" w:rsidRPr="005E4AFB" w14:paraId="7875F650" w14:textId="77777777" w:rsidTr="004F1A06">
        <w:trPr>
          <w:trHeight w:val="1095"/>
        </w:trPr>
        <w:tc>
          <w:tcPr>
            <w:tcW w:w="5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EFF54" w14:textId="77777777" w:rsidR="008A23EB" w:rsidRPr="005E4AFB" w:rsidRDefault="008A23EB" w:rsidP="00D94E4C">
            <w:pPr>
              <w:pStyle w:val="Style7"/>
              <w:widowControl/>
              <w:spacing w:line="240" w:lineRule="auto"/>
              <w:ind w:left="928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lastRenderedPageBreak/>
              <w:t>6</w:t>
            </w:r>
          </w:p>
          <w:p w14:paraId="76F6027E" w14:textId="031EDB5A" w:rsidR="008A23EB" w:rsidRPr="005E4AFB" w:rsidRDefault="001F52D8" w:rsidP="00D94E4C">
            <w:pPr>
              <w:jc w:val="center"/>
              <w:rPr>
                <w:rFonts w:ascii="Lato" w:hAnsi="Lato"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CA98D4" w14:textId="328BC9FD" w:rsidR="008A23EB" w:rsidRPr="005E4AFB" w:rsidRDefault="008A23EB" w:rsidP="00D94E4C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>Zwiększenie pakietu</w:t>
            </w:r>
            <w:r w:rsidR="008A4E56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 transmisji danych o dodatkowe </w:t>
            </w:r>
            <w:r w:rsidR="00145643">
              <w:rPr>
                <w:rStyle w:val="FontStyle19"/>
                <w:rFonts w:ascii="Lato" w:hAnsi="Lato" w:cs="Calibri"/>
                <w:sz w:val="18"/>
                <w:szCs w:val="18"/>
              </w:rPr>
              <w:t>5</w:t>
            </w:r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GB dla 1 karty SIM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5DD00" w14:textId="77777777" w:rsidR="008A23EB" w:rsidRPr="005E4AFB" w:rsidRDefault="00D45AAB" w:rsidP="00D94E4C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wg </w:t>
            </w:r>
            <w:r w:rsidR="00C34990" w:rsidRPr="005E4AFB">
              <w:rPr>
                <w:rStyle w:val="FontStyle19"/>
                <w:rFonts w:ascii="Lato" w:hAnsi="Lato"/>
                <w:sz w:val="18"/>
                <w:szCs w:val="18"/>
              </w:rPr>
              <w:t>zapotrzebowania zgłoszonego w trakcie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C16A0" w14:textId="5F61C30B" w:rsidR="008A23EB" w:rsidRPr="005E4AFB" w:rsidRDefault="00145643" w:rsidP="00B6522F">
            <w:pPr>
              <w:pStyle w:val="Style5"/>
              <w:spacing w:line="250" w:lineRule="exact"/>
              <w:rPr>
                <w:rFonts w:ascii="Lato" w:hAnsi="Lato" w:cs="HelveticaNeueCE-Roman"/>
                <w:sz w:val="18"/>
                <w:szCs w:val="18"/>
              </w:rPr>
            </w:pPr>
            <w:r>
              <w:rPr>
                <w:rFonts w:ascii="Lato" w:hAnsi="Lato" w:cs="HelveticaNeueCE-Roman"/>
                <w:sz w:val="18"/>
                <w:szCs w:val="18"/>
              </w:rPr>
              <w:t>5</w:t>
            </w:r>
            <w:r w:rsidR="008A23EB" w:rsidRPr="005E4AFB">
              <w:rPr>
                <w:rFonts w:ascii="Lato" w:hAnsi="Lato" w:cs="HelveticaNeueCE-Roman"/>
                <w:sz w:val="18"/>
                <w:szCs w:val="18"/>
              </w:rPr>
              <w:t>GB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CD8DB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83681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FD0E6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DDFD3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05415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66678" w14:textId="77777777" w:rsidR="008A23EB" w:rsidRPr="005E4AFB" w:rsidRDefault="008A23EB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136444" w:rsidRPr="005E4AFB" w14:paraId="592FA45F" w14:textId="77777777" w:rsidTr="004F1A06">
        <w:trPr>
          <w:trHeight w:val="1095"/>
        </w:trPr>
        <w:tc>
          <w:tcPr>
            <w:tcW w:w="5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74A68" w14:textId="78071C7D" w:rsidR="00136444" w:rsidRPr="005E4AFB" w:rsidRDefault="001F52D8" w:rsidP="00D94E4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7</w:t>
            </w:r>
          </w:p>
        </w:tc>
        <w:tc>
          <w:tcPr>
            <w:tcW w:w="22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6E4E9F" w14:textId="481B595B" w:rsidR="00136444" w:rsidRPr="005E4AFB" w:rsidRDefault="00136444" w:rsidP="00D94E4C">
            <w:pPr>
              <w:pStyle w:val="Style7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Fonts w:ascii="Lato" w:hAnsi="Lato"/>
                <w:color w:val="000000"/>
                <w:sz w:val="18"/>
                <w:szCs w:val="18"/>
              </w:rPr>
              <w:t>Pakiet transmisji danych min</w:t>
            </w:r>
            <w:r w:rsidR="00FD19DF">
              <w:rPr>
                <w:rFonts w:ascii="Lato" w:hAnsi="Lato"/>
                <w:color w:val="000000"/>
                <w:sz w:val="18"/>
                <w:szCs w:val="18"/>
              </w:rPr>
              <w:t>.</w:t>
            </w:r>
            <w:r w:rsidRPr="005E4AFB">
              <w:rPr>
                <w:rFonts w:ascii="Lato" w:hAnsi="Lato"/>
                <w:color w:val="000000"/>
                <w:sz w:val="18"/>
                <w:szCs w:val="18"/>
              </w:rPr>
              <w:t xml:space="preserve"> </w:t>
            </w:r>
            <w:r w:rsidR="00145643">
              <w:rPr>
                <w:rFonts w:ascii="Lato" w:hAnsi="Lato"/>
                <w:color w:val="000000"/>
                <w:sz w:val="18"/>
                <w:szCs w:val="18"/>
              </w:rPr>
              <w:t>10</w:t>
            </w:r>
            <w:r w:rsidRPr="005E4AFB">
              <w:rPr>
                <w:rFonts w:ascii="Lato" w:hAnsi="Lato"/>
                <w:color w:val="000000"/>
                <w:sz w:val="18"/>
                <w:szCs w:val="18"/>
              </w:rPr>
              <w:t xml:space="preserve"> GB w ramach UE włączany na życzenie abonenta z opłata jednorazowa nie wyższą niż </w:t>
            </w:r>
            <w:r w:rsidR="00145643">
              <w:rPr>
                <w:rFonts w:ascii="Lato" w:hAnsi="Lato"/>
                <w:color w:val="000000"/>
                <w:sz w:val="18"/>
                <w:szCs w:val="18"/>
              </w:rPr>
              <w:t>50</w:t>
            </w:r>
            <w:r w:rsidRPr="005E4AFB">
              <w:rPr>
                <w:rFonts w:ascii="Lato" w:hAnsi="Lato"/>
                <w:color w:val="000000"/>
                <w:sz w:val="18"/>
                <w:szCs w:val="18"/>
              </w:rPr>
              <w:t xml:space="preserve"> zł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B179C" w14:textId="77777777" w:rsidR="00136444" w:rsidRPr="005E4AFB" w:rsidRDefault="00D45AAB" w:rsidP="00D94E4C">
            <w:pPr>
              <w:pStyle w:val="Style5"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wg zapotrzebowania zgłoszonego w trakcie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57A16" w14:textId="77777777" w:rsidR="00136444" w:rsidRPr="005E4AFB" w:rsidRDefault="00136444" w:rsidP="00D94E4C">
            <w:pPr>
              <w:pStyle w:val="Style5"/>
              <w:spacing w:line="250" w:lineRule="exact"/>
              <w:jc w:val="left"/>
              <w:rPr>
                <w:rFonts w:ascii="Lato" w:hAnsi="Lato" w:cs="HelveticaNeueCE-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98399" w14:textId="77777777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A43C0" w14:textId="77777777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5D4F3" w14:textId="77777777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72A99" w14:textId="77777777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9EB86" w14:textId="77777777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D5982" w14:textId="77777777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</w:tr>
      <w:tr w:rsidR="00136444" w:rsidRPr="005E4AFB" w14:paraId="666776B1" w14:textId="77777777" w:rsidTr="004F1A06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1A9AE" w14:textId="0D99F92E" w:rsidR="00136444" w:rsidRPr="005E4AFB" w:rsidRDefault="001F52D8" w:rsidP="00D94E4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73189" w14:textId="77777777" w:rsidR="00136444" w:rsidRPr="005E4AFB" w:rsidRDefault="00136444" w:rsidP="00D94E4C">
            <w:pPr>
              <w:pStyle w:val="Style9"/>
              <w:widowControl/>
              <w:spacing w:line="250" w:lineRule="exact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>Połączenia -</w:t>
            </w:r>
            <w:proofErr w:type="spellStart"/>
            <w:r w:rsidRPr="005E4AFB">
              <w:rPr>
                <w:rStyle w:val="FontStyle19"/>
                <w:rFonts w:ascii="Lato" w:hAnsi="Lato" w:cs="Calibri"/>
                <w:sz w:val="18"/>
                <w:szCs w:val="18"/>
              </w:rPr>
              <w:t>roaming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40685" w14:textId="31B1435F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B0D89" w14:textId="452776EE" w:rsidR="00136444" w:rsidRPr="005E4AFB" w:rsidRDefault="00C85DC8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5DA" w14:textId="160A586A" w:rsidR="00136444" w:rsidRPr="005E4AFB" w:rsidRDefault="00C85DC8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4682A" w14:textId="25EE86B8" w:rsidR="00136444" w:rsidRPr="005E4AFB" w:rsidRDefault="00C85DC8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2D09A5" w14:textId="77777777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87B" w14:textId="4AB2FAC3" w:rsidR="00136444" w:rsidRPr="005E4AFB" w:rsidRDefault="00C85DC8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8C2D9" w14:textId="4F4AF457" w:rsidR="00136444" w:rsidRPr="005E4AFB" w:rsidRDefault="00C85DC8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7C258" w14:textId="3C7B6F9E" w:rsidR="00136444" w:rsidRPr="005E4AFB" w:rsidRDefault="00136444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Zgodnie z </w:t>
            </w:r>
            <w:r w:rsidR="00B45A2C">
              <w:rPr>
                <w:rStyle w:val="FontStyle19"/>
                <w:rFonts w:ascii="Lato" w:hAnsi="Lato"/>
                <w:sz w:val="18"/>
                <w:szCs w:val="18"/>
              </w:rPr>
              <w:t>aktualnym</w:t>
            </w:r>
            <w:r w:rsidRPr="005E4AFB">
              <w:rPr>
                <w:rStyle w:val="FontStyle19"/>
                <w:rFonts w:ascii="Lato" w:hAnsi="Lato"/>
                <w:sz w:val="18"/>
                <w:szCs w:val="18"/>
              </w:rPr>
              <w:t xml:space="preserve"> cennikiem operatora</w:t>
            </w:r>
          </w:p>
        </w:tc>
      </w:tr>
      <w:tr w:rsidR="004C5A6E" w:rsidRPr="005E4AFB" w14:paraId="052B12AD" w14:textId="77777777" w:rsidTr="004F1A06">
        <w:trPr>
          <w:trHeight w:val="96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00A70" w14:textId="05CEDD57" w:rsidR="004C5A6E" w:rsidRPr="005E4AFB" w:rsidRDefault="001F52D8" w:rsidP="00D94E4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D643A" w14:textId="0CB3BE68" w:rsidR="004C5A6E" w:rsidRPr="005E4AFB" w:rsidRDefault="00EE3A5C" w:rsidP="00EE3A5C">
            <w:pPr>
              <w:pStyle w:val="Style9"/>
              <w:widowControl/>
              <w:spacing w:line="250" w:lineRule="exact"/>
              <w:jc w:val="both"/>
              <w:rPr>
                <w:rStyle w:val="FontStyle19"/>
                <w:rFonts w:ascii="Lato" w:hAnsi="Lato" w:cs="Calibri"/>
                <w:sz w:val="18"/>
                <w:szCs w:val="18"/>
              </w:rPr>
            </w:pPr>
            <w:r w:rsidRPr="00EE3A5C">
              <w:rPr>
                <w:rStyle w:val="FontStyle19"/>
                <w:rFonts w:ascii="Lato" w:hAnsi="Lato" w:cs="Calibri"/>
                <w:b/>
                <w:bCs/>
                <w:sz w:val="28"/>
                <w:szCs w:val="28"/>
              </w:rPr>
              <w:t>*</w:t>
            </w:r>
            <w:r w:rsidR="004C5A6E">
              <w:rPr>
                <w:rStyle w:val="FontStyle19"/>
                <w:rFonts w:ascii="Lato" w:hAnsi="Lato" w:cs="Calibri"/>
                <w:sz w:val="18"/>
                <w:szCs w:val="18"/>
              </w:rPr>
              <w:t xml:space="preserve">Dodatkowe usługi niewymienione powyżej, płatne zgodnie z cennikiem operatora. Przewidziana dodatkowa kwota </w:t>
            </w:r>
            <w:r w:rsidR="004C5A6E" w:rsidRPr="004C5A6E">
              <w:rPr>
                <w:rStyle w:val="FontStyle19"/>
                <w:rFonts w:ascii="Lato" w:hAnsi="Lato" w:cs="Calibri"/>
                <w:sz w:val="18"/>
                <w:szCs w:val="18"/>
              </w:rPr>
              <w:t>10 000 zł brutto.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8042F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1C1571E8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36830197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560AAA02" w14:textId="7DBF7F49" w:rsidR="004C5A6E" w:rsidRPr="005E4AFB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101F0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0D593806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1878E5F1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771F8027" w14:textId="711A19DA" w:rsidR="004C5A6E" w:rsidRPr="005E4AFB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FD899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158C4EE8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3AFC4FB3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5E1909D8" w14:textId="7C8A58D2" w:rsidR="004C5A6E" w:rsidRPr="005E4AFB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20935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013E4AF3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7158321D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67ED5017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  <w:p w14:paraId="61A9E283" w14:textId="6ADAD369" w:rsidR="004C5A6E" w:rsidRPr="005E4AFB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CB498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4ADBA3EE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3CEEAA0E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434ABEAE" w14:textId="07F6FF34" w:rsidR="004C5A6E" w:rsidRPr="005E4AFB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1C3B6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7D568657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1597C928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31122232" w14:textId="1FB69708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  <w:p w14:paraId="449F92BF" w14:textId="7B0CB1E9" w:rsidR="004C5A6E" w:rsidRPr="005E4AFB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E6B2405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0C8B2BAE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66A202BD" w14:textId="77777777" w:rsidR="004C5A6E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61EFEAB6" w14:textId="704FEA2B" w:rsidR="004C5A6E" w:rsidRPr="005E4AFB" w:rsidRDefault="004C5A6E" w:rsidP="00D94E4C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FEEB5" w14:textId="0A28FFF4" w:rsidR="004C5A6E" w:rsidRDefault="004C5A6E" w:rsidP="004C5A6E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49E33278" w14:textId="77777777" w:rsidR="004C5A6E" w:rsidRDefault="004C5A6E" w:rsidP="004C5A6E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</w:p>
          <w:p w14:paraId="0E84512E" w14:textId="099590DD" w:rsidR="004C5A6E" w:rsidRPr="005E4AFB" w:rsidRDefault="004C5A6E" w:rsidP="004C5A6E">
            <w:pPr>
              <w:pStyle w:val="Style5"/>
              <w:widowControl/>
              <w:spacing w:line="250" w:lineRule="exact"/>
              <w:rPr>
                <w:rStyle w:val="FontStyle19"/>
                <w:rFonts w:ascii="Lato" w:hAnsi="Lato"/>
                <w:sz w:val="18"/>
                <w:szCs w:val="18"/>
              </w:rPr>
            </w:pPr>
            <w:r>
              <w:rPr>
                <w:rStyle w:val="FontStyle19"/>
                <w:rFonts w:ascii="Lato" w:hAnsi="Lato"/>
                <w:sz w:val="18"/>
                <w:szCs w:val="18"/>
              </w:rPr>
              <w:t>10 000</w:t>
            </w:r>
          </w:p>
        </w:tc>
      </w:tr>
      <w:tr w:rsidR="00D94E4C" w14:paraId="235E8B8C" w14:textId="6457FB22" w:rsidTr="004F1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63" w:type="dxa"/>
          </w:tcPr>
          <w:p w14:paraId="710336E9" w14:textId="6E37C5E3" w:rsidR="00D94E4C" w:rsidRPr="00D94E4C" w:rsidRDefault="008B2FCD" w:rsidP="00D94E4C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</w:t>
            </w:r>
            <w:r w:rsidR="001F52D8">
              <w:rPr>
                <w:rFonts w:ascii="Lato" w:hAnsi="Lato"/>
                <w:sz w:val="18"/>
                <w:szCs w:val="18"/>
              </w:rPr>
              <w:t>0</w:t>
            </w:r>
          </w:p>
        </w:tc>
        <w:tc>
          <w:tcPr>
            <w:tcW w:w="2215" w:type="dxa"/>
          </w:tcPr>
          <w:p w14:paraId="2D128376" w14:textId="77777777" w:rsidR="00D94E4C" w:rsidRDefault="00D94E4C" w:rsidP="00D94E4C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D94E4C">
              <w:rPr>
                <w:rFonts w:ascii="Lato" w:hAnsi="Lato"/>
                <w:sz w:val="18"/>
                <w:szCs w:val="18"/>
              </w:rPr>
              <w:t>Cena łączna brutto</w:t>
            </w:r>
          </w:p>
          <w:p w14:paraId="53843193" w14:textId="694D1A37" w:rsidR="00472991" w:rsidRPr="00D94E4C" w:rsidRDefault="00472991" w:rsidP="00D94E4C">
            <w:pPr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(poz. 1-</w:t>
            </w:r>
            <w:r w:rsidR="00605420">
              <w:rPr>
                <w:rFonts w:ascii="Lato" w:hAnsi="Lato"/>
                <w:sz w:val="18"/>
                <w:szCs w:val="18"/>
              </w:rPr>
              <w:t>9</w:t>
            </w:r>
            <w:r>
              <w:rPr>
                <w:rFonts w:ascii="Lato" w:hAnsi="Lato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53B01F8E" w14:textId="0027A121" w:rsidR="00D94E4C" w:rsidRPr="00D94E4C" w:rsidRDefault="004C5A6E" w:rsidP="00D94E4C">
            <w:pPr>
              <w:ind w:left="378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       </w:t>
            </w:r>
            <w:r w:rsidR="00D94E4C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5019" w:type="dxa"/>
            <w:gridSpan w:val="7"/>
          </w:tcPr>
          <w:p w14:paraId="2EBCCB2E" w14:textId="77777777" w:rsidR="00D94E4C" w:rsidRDefault="00D94E4C" w:rsidP="00D94E4C">
            <w:pPr>
              <w:ind w:left="378"/>
              <w:jc w:val="both"/>
              <w:rPr>
                <w:rFonts w:ascii="Lato" w:hAnsi="Lato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14:paraId="1E4A3CC4" w14:textId="77777777" w:rsidR="00D94E4C" w:rsidRDefault="00D94E4C" w:rsidP="00D94E4C">
            <w:pPr>
              <w:ind w:left="378"/>
              <w:jc w:val="both"/>
              <w:rPr>
                <w:rFonts w:ascii="Lato" w:hAnsi="Lato"/>
                <w:sz w:val="18"/>
                <w:szCs w:val="18"/>
                <w:u w:val="single"/>
              </w:rPr>
            </w:pPr>
          </w:p>
        </w:tc>
      </w:tr>
    </w:tbl>
    <w:p w14:paraId="68D5C89A" w14:textId="6C7DB1BB" w:rsidR="00EE3A5C" w:rsidRPr="00EE3A5C" w:rsidRDefault="00EE3A5C" w:rsidP="00EE3A5C">
      <w:pPr>
        <w:jc w:val="both"/>
        <w:rPr>
          <w:rFonts w:ascii="Lato" w:hAnsi="Lato"/>
          <w:sz w:val="20"/>
          <w:szCs w:val="20"/>
        </w:rPr>
      </w:pPr>
    </w:p>
    <w:p w14:paraId="2AD9799D" w14:textId="17956B96" w:rsidR="00EE3A5C" w:rsidRPr="00EE3A5C" w:rsidRDefault="00EE3A5C" w:rsidP="00EE3A5C">
      <w:pPr>
        <w:rPr>
          <w:b/>
          <w:bCs/>
          <w:u w:val="single"/>
        </w:rPr>
      </w:pPr>
      <w:r w:rsidRPr="00EE3A5C">
        <w:rPr>
          <w:b/>
          <w:bCs/>
          <w:u w:val="single"/>
        </w:rPr>
        <w:t xml:space="preserve">* Pozycję </w:t>
      </w:r>
      <w:r w:rsidR="001F52D8">
        <w:rPr>
          <w:b/>
          <w:bCs/>
          <w:u w:val="single"/>
        </w:rPr>
        <w:t>9</w:t>
      </w:r>
      <w:r w:rsidRPr="00EE3A5C">
        <w:rPr>
          <w:b/>
          <w:bCs/>
          <w:u w:val="single"/>
        </w:rPr>
        <w:t xml:space="preserve"> w cenniku ofertowym nie wypełnia wykonawca.</w:t>
      </w:r>
    </w:p>
    <w:p w14:paraId="526F827C" w14:textId="77777777" w:rsidR="00EE3A5C" w:rsidRDefault="00EE3A5C" w:rsidP="00EE3A5C">
      <w:pPr>
        <w:pStyle w:val="Akapitzlist"/>
        <w:ind w:left="360"/>
        <w:rPr>
          <w:rFonts w:ascii="Lato" w:hAnsi="Lato"/>
          <w:sz w:val="20"/>
          <w:szCs w:val="20"/>
        </w:rPr>
      </w:pPr>
    </w:p>
    <w:p w14:paraId="0F64E47E" w14:textId="77777777" w:rsidR="00EE3A5C" w:rsidRDefault="00EE3A5C" w:rsidP="00EE3A5C">
      <w:pPr>
        <w:pStyle w:val="Akapitzlist"/>
        <w:ind w:left="360"/>
        <w:jc w:val="both"/>
        <w:rPr>
          <w:rFonts w:ascii="Lato" w:hAnsi="Lato"/>
          <w:sz w:val="20"/>
          <w:szCs w:val="20"/>
        </w:rPr>
      </w:pPr>
    </w:p>
    <w:p w14:paraId="18B2C4F5" w14:textId="1D3AAB85" w:rsidR="00EE3A5C" w:rsidRDefault="00EE3A5C" w:rsidP="00124716">
      <w:pPr>
        <w:pStyle w:val="Akapitzlist"/>
        <w:ind w:left="360"/>
        <w:rPr>
          <w:rFonts w:ascii="Lato" w:hAnsi="Lato"/>
          <w:sz w:val="20"/>
          <w:szCs w:val="20"/>
        </w:rPr>
      </w:pPr>
    </w:p>
    <w:p w14:paraId="6ED2CFDA" w14:textId="77777777" w:rsidR="00EE3A5C" w:rsidRPr="001725FD" w:rsidRDefault="00EE3A5C" w:rsidP="00124716">
      <w:pPr>
        <w:pStyle w:val="Akapitzlist"/>
        <w:ind w:left="360"/>
        <w:rPr>
          <w:rFonts w:ascii="Lato" w:hAnsi="Lato"/>
          <w:sz w:val="20"/>
          <w:szCs w:val="20"/>
        </w:rPr>
      </w:pPr>
    </w:p>
    <w:sectPr w:rsidR="00EE3A5C" w:rsidRPr="0017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CE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D8D42C"/>
    <w:lvl w:ilvl="0">
      <w:numFmt w:val="bullet"/>
      <w:lvlText w:val="*"/>
      <w:lvlJc w:val="left"/>
    </w:lvl>
  </w:abstractNum>
  <w:abstractNum w:abstractNumId="1" w15:restartNumberingAfterBreak="0">
    <w:nsid w:val="00F14702"/>
    <w:multiLevelType w:val="hybridMultilevel"/>
    <w:tmpl w:val="2000FA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20147"/>
    <w:multiLevelType w:val="hybridMultilevel"/>
    <w:tmpl w:val="BEBA6BE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0248"/>
    <w:multiLevelType w:val="hybridMultilevel"/>
    <w:tmpl w:val="5D3EA29C"/>
    <w:lvl w:ilvl="0" w:tplc="8ED880A8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C8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C5374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</w:abstractNum>
  <w:abstractNum w:abstractNumId="5" w15:restartNumberingAfterBreak="0">
    <w:nsid w:val="12255512"/>
    <w:multiLevelType w:val="hybridMultilevel"/>
    <w:tmpl w:val="DCF0752E"/>
    <w:lvl w:ilvl="0" w:tplc="2A0A2D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556C0"/>
    <w:multiLevelType w:val="multilevel"/>
    <w:tmpl w:val="9BE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03289"/>
    <w:multiLevelType w:val="singleLevel"/>
    <w:tmpl w:val="CDE6882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AF4A4C"/>
    <w:multiLevelType w:val="hybridMultilevel"/>
    <w:tmpl w:val="122441EA"/>
    <w:lvl w:ilvl="0" w:tplc="3AFADF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24314"/>
    <w:multiLevelType w:val="hybridMultilevel"/>
    <w:tmpl w:val="C4AED88C"/>
    <w:lvl w:ilvl="0" w:tplc="3440F8C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86B0C"/>
    <w:multiLevelType w:val="hybridMultilevel"/>
    <w:tmpl w:val="4BCAFF1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2AF5"/>
    <w:multiLevelType w:val="hybridMultilevel"/>
    <w:tmpl w:val="DB805938"/>
    <w:lvl w:ilvl="0" w:tplc="8CBEF5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59C1"/>
    <w:multiLevelType w:val="hybridMultilevel"/>
    <w:tmpl w:val="F524F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FD4CA3"/>
    <w:multiLevelType w:val="hybridMultilevel"/>
    <w:tmpl w:val="8730A6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3B671C0"/>
    <w:multiLevelType w:val="hybridMultilevel"/>
    <w:tmpl w:val="21924E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DB630D"/>
    <w:multiLevelType w:val="hybridMultilevel"/>
    <w:tmpl w:val="05B40C5E"/>
    <w:lvl w:ilvl="0" w:tplc="DFAC88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25A3"/>
    <w:multiLevelType w:val="hybridMultilevel"/>
    <w:tmpl w:val="179A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1877"/>
    <w:multiLevelType w:val="hybridMultilevel"/>
    <w:tmpl w:val="9C24998C"/>
    <w:lvl w:ilvl="0" w:tplc="E5E0877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E73D8"/>
    <w:multiLevelType w:val="hybridMultilevel"/>
    <w:tmpl w:val="C0423E8A"/>
    <w:lvl w:ilvl="0" w:tplc="AFACE0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B72D7"/>
    <w:multiLevelType w:val="singleLevel"/>
    <w:tmpl w:val="DD70B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112A7F"/>
    <w:multiLevelType w:val="hybridMultilevel"/>
    <w:tmpl w:val="6C3A76E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55FF7"/>
    <w:multiLevelType w:val="singleLevel"/>
    <w:tmpl w:val="C7A82FEE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54D4CEF"/>
    <w:multiLevelType w:val="hybridMultilevel"/>
    <w:tmpl w:val="764CAA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768A60FE"/>
    <w:multiLevelType w:val="hybridMultilevel"/>
    <w:tmpl w:val="2F5EA1AC"/>
    <w:lvl w:ilvl="0" w:tplc="91EC7BDC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5082530">
    <w:abstractNumId w:val="9"/>
  </w:num>
  <w:num w:numId="2" w16cid:durableId="1416052239">
    <w:abstractNumId w:val="19"/>
  </w:num>
  <w:num w:numId="3" w16cid:durableId="1313675044">
    <w:abstractNumId w:val="10"/>
  </w:num>
  <w:num w:numId="4" w16cid:durableId="2106799844">
    <w:abstractNumId w:val="16"/>
  </w:num>
  <w:num w:numId="5" w16cid:durableId="79089948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 w16cid:durableId="926840551">
    <w:abstractNumId w:val="20"/>
  </w:num>
  <w:num w:numId="7" w16cid:durableId="893274222">
    <w:abstractNumId w:val="7"/>
  </w:num>
  <w:num w:numId="8" w16cid:durableId="1058237490">
    <w:abstractNumId w:val="7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 w16cid:durableId="126329473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 w16cid:durableId="181726322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 w16cid:durableId="127551825">
    <w:abstractNumId w:val="21"/>
  </w:num>
  <w:num w:numId="12" w16cid:durableId="1022241036">
    <w:abstractNumId w:val="4"/>
  </w:num>
  <w:num w:numId="13" w16cid:durableId="1353724118">
    <w:abstractNumId w:val="12"/>
  </w:num>
  <w:num w:numId="14" w16cid:durableId="1930120025">
    <w:abstractNumId w:val="1"/>
  </w:num>
  <w:num w:numId="15" w16cid:durableId="1851917317">
    <w:abstractNumId w:val="14"/>
  </w:num>
  <w:num w:numId="16" w16cid:durableId="650254060">
    <w:abstractNumId w:val="2"/>
  </w:num>
  <w:num w:numId="17" w16cid:durableId="1183278109">
    <w:abstractNumId w:val="13"/>
  </w:num>
  <w:num w:numId="18" w16cid:durableId="1840193714">
    <w:abstractNumId w:val="22"/>
  </w:num>
  <w:num w:numId="19" w16cid:durableId="1439062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5600376">
    <w:abstractNumId w:val="8"/>
  </w:num>
  <w:num w:numId="21" w16cid:durableId="950867436">
    <w:abstractNumId w:val="18"/>
  </w:num>
  <w:num w:numId="22" w16cid:durableId="2032409302">
    <w:abstractNumId w:val="5"/>
  </w:num>
  <w:num w:numId="23" w16cid:durableId="224073434">
    <w:abstractNumId w:val="23"/>
  </w:num>
  <w:num w:numId="24" w16cid:durableId="613054490">
    <w:abstractNumId w:val="11"/>
  </w:num>
  <w:num w:numId="25" w16cid:durableId="898445748">
    <w:abstractNumId w:val="17"/>
  </w:num>
  <w:num w:numId="26" w16cid:durableId="1486627501">
    <w:abstractNumId w:val="15"/>
  </w:num>
  <w:num w:numId="27" w16cid:durableId="1450783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DB"/>
    <w:rsid w:val="00010D5D"/>
    <w:rsid w:val="0007364F"/>
    <w:rsid w:val="00094A92"/>
    <w:rsid w:val="00107E4E"/>
    <w:rsid w:val="00124716"/>
    <w:rsid w:val="00136444"/>
    <w:rsid w:val="001455C5"/>
    <w:rsid w:val="00145643"/>
    <w:rsid w:val="001519E5"/>
    <w:rsid w:val="001725FD"/>
    <w:rsid w:val="001A645F"/>
    <w:rsid w:val="001D011F"/>
    <w:rsid w:val="001F52D8"/>
    <w:rsid w:val="00221C92"/>
    <w:rsid w:val="0022449D"/>
    <w:rsid w:val="002462D1"/>
    <w:rsid w:val="002473BC"/>
    <w:rsid w:val="0027495F"/>
    <w:rsid w:val="00277583"/>
    <w:rsid w:val="002920CC"/>
    <w:rsid w:val="002D3492"/>
    <w:rsid w:val="002E3103"/>
    <w:rsid w:val="003F1FDB"/>
    <w:rsid w:val="00452C9B"/>
    <w:rsid w:val="00455092"/>
    <w:rsid w:val="00472991"/>
    <w:rsid w:val="00490CE1"/>
    <w:rsid w:val="004B56EB"/>
    <w:rsid w:val="004C5A6E"/>
    <w:rsid w:val="004F1A06"/>
    <w:rsid w:val="005370FC"/>
    <w:rsid w:val="00546633"/>
    <w:rsid w:val="005838FD"/>
    <w:rsid w:val="005A2F42"/>
    <w:rsid w:val="005E4352"/>
    <w:rsid w:val="005E4AFB"/>
    <w:rsid w:val="00605420"/>
    <w:rsid w:val="006120E2"/>
    <w:rsid w:val="00617F05"/>
    <w:rsid w:val="0063248D"/>
    <w:rsid w:val="006356E3"/>
    <w:rsid w:val="00694A4E"/>
    <w:rsid w:val="006B32B2"/>
    <w:rsid w:val="006D04F7"/>
    <w:rsid w:val="006D3C2D"/>
    <w:rsid w:val="00706E8E"/>
    <w:rsid w:val="00774D27"/>
    <w:rsid w:val="00792D2A"/>
    <w:rsid w:val="007F5F99"/>
    <w:rsid w:val="0083783D"/>
    <w:rsid w:val="00840076"/>
    <w:rsid w:val="00843BB9"/>
    <w:rsid w:val="00843C8C"/>
    <w:rsid w:val="008A23EB"/>
    <w:rsid w:val="008A4E56"/>
    <w:rsid w:val="008B2FCD"/>
    <w:rsid w:val="008B44F0"/>
    <w:rsid w:val="008D1CF4"/>
    <w:rsid w:val="008F718E"/>
    <w:rsid w:val="009042FB"/>
    <w:rsid w:val="009431E9"/>
    <w:rsid w:val="009660C3"/>
    <w:rsid w:val="00A936EF"/>
    <w:rsid w:val="00A965F7"/>
    <w:rsid w:val="00B45A2C"/>
    <w:rsid w:val="00B6522F"/>
    <w:rsid w:val="00BC6B84"/>
    <w:rsid w:val="00BF1622"/>
    <w:rsid w:val="00C074C4"/>
    <w:rsid w:val="00C17832"/>
    <w:rsid w:val="00C34990"/>
    <w:rsid w:val="00C85DC8"/>
    <w:rsid w:val="00CB7325"/>
    <w:rsid w:val="00CE2291"/>
    <w:rsid w:val="00CF415C"/>
    <w:rsid w:val="00D0380B"/>
    <w:rsid w:val="00D421A7"/>
    <w:rsid w:val="00D45AAB"/>
    <w:rsid w:val="00D728D9"/>
    <w:rsid w:val="00D77A74"/>
    <w:rsid w:val="00D94E4C"/>
    <w:rsid w:val="00DD7192"/>
    <w:rsid w:val="00DE67DA"/>
    <w:rsid w:val="00E56A38"/>
    <w:rsid w:val="00E61DAC"/>
    <w:rsid w:val="00E76E76"/>
    <w:rsid w:val="00E942E0"/>
    <w:rsid w:val="00ED4B7D"/>
    <w:rsid w:val="00ED5093"/>
    <w:rsid w:val="00EE3A5C"/>
    <w:rsid w:val="00F6545A"/>
    <w:rsid w:val="00F91C6B"/>
    <w:rsid w:val="00FC076F"/>
    <w:rsid w:val="00FD19DF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DDC7"/>
  <w15:docId w15:val="{B76577C6-19E2-4404-A796-3B3F7943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FDB"/>
    <w:pPr>
      <w:ind w:left="720"/>
      <w:contextualSpacing/>
    </w:pPr>
  </w:style>
  <w:style w:type="character" w:customStyle="1" w:styleId="FontStyle19">
    <w:name w:val="Font Style19"/>
    <w:basedOn w:val="Domylnaczcionkaakapitu"/>
    <w:uiPriority w:val="99"/>
    <w:rsid w:val="003F1F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24716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78" w:lineRule="exact"/>
      <w:ind w:firstLine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74" w:lineRule="exact"/>
      <w:ind w:hanging="41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92D2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92D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8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1455C5"/>
    <w:pPr>
      <w:tabs>
        <w:tab w:val="left" w:pos="0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52C9B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2C9B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452C9B"/>
    <w:rPr>
      <w:sz w:val="16"/>
      <w:szCs w:val="16"/>
    </w:rPr>
  </w:style>
  <w:style w:type="paragraph" w:styleId="Bezodstpw">
    <w:name w:val="No Spacing"/>
    <w:uiPriority w:val="1"/>
    <w:qFormat/>
    <w:rsid w:val="00EE3A5C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B2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E478-ABC0-45C7-AA9C-1A924CC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Firek</dc:creator>
  <cp:lastModifiedBy>Mateusz Mikrut</cp:lastModifiedBy>
  <cp:revision>2</cp:revision>
  <cp:lastPrinted>2021-05-17T07:13:00Z</cp:lastPrinted>
  <dcterms:created xsi:type="dcterms:W3CDTF">2023-05-11T10:56:00Z</dcterms:created>
  <dcterms:modified xsi:type="dcterms:W3CDTF">2023-05-11T10:56:00Z</dcterms:modified>
</cp:coreProperties>
</file>