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6BBE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Zarząd Dróg Miasta Krakowa zaprasza do złożenia oferty na </w:t>
      </w:r>
    </w:p>
    <w:p w14:paraId="348B4040" w14:textId="7E9C294D" w:rsidR="00527C96" w:rsidRPr="00770218" w:rsidRDefault="00E32FA0" w:rsidP="00527C96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wykonanie przeglądów</w:t>
      </w:r>
      <w:r w:rsidR="009D73F3">
        <w:rPr>
          <w:rFonts w:ascii="Lato" w:hAnsi="Lato"/>
          <w:b/>
          <w:sz w:val="22"/>
          <w:szCs w:val="22"/>
        </w:rPr>
        <w:t xml:space="preserve"> 5</w:t>
      </w:r>
      <w:r w:rsidR="000A51F7">
        <w:rPr>
          <w:rFonts w:ascii="Lato" w:hAnsi="Lato"/>
          <w:b/>
          <w:sz w:val="22"/>
          <w:szCs w:val="22"/>
        </w:rPr>
        <w:t>-cio</w:t>
      </w:r>
      <w:r w:rsidR="009D73F3">
        <w:rPr>
          <w:rFonts w:ascii="Lato" w:hAnsi="Lato"/>
          <w:b/>
          <w:sz w:val="22"/>
          <w:szCs w:val="22"/>
        </w:rPr>
        <w:t xml:space="preserve"> letnich</w:t>
      </w:r>
      <w:r>
        <w:rPr>
          <w:rFonts w:ascii="Lato" w:hAnsi="Lato"/>
          <w:b/>
          <w:sz w:val="22"/>
          <w:szCs w:val="22"/>
        </w:rPr>
        <w:t xml:space="preserve"> </w:t>
      </w:r>
      <w:r w:rsidR="000D68CD">
        <w:rPr>
          <w:rFonts w:ascii="Lato" w:hAnsi="Lato"/>
          <w:b/>
          <w:sz w:val="22"/>
          <w:szCs w:val="22"/>
        </w:rPr>
        <w:t>(</w:t>
      </w:r>
      <w:r w:rsidR="00AA7729">
        <w:rPr>
          <w:rFonts w:ascii="Lato" w:hAnsi="Lato"/>
          <w:b/>
          <w:sz w:val="22"/>
          <w:szCs w:val="22"/>
        </w:rPr>
        <w:t>rozszerzonych</w:t>
      </w:r>
      <w:r w:rsidR="000D68CD">
        <w:rPr>
          <w:rFonts w:ascii="Lato" w:hAnsi="Lato"/>
          <w:b/>
          <w:sz w:val="22"/>
          <w:szCs w:val="22"/>
        </w:rPr>
        <w:t>)</w:t>
      </w:r>
      <w:r w:rsidR="00527C96" w:rsidRPr="00770218">
        <w:rPr>
          <w:rFonts w:ascii="Lato" w:hAnsi="Lato"/>
          <w:b/>
          <w:sz w:val="22"/>
          <w:szCs w:val="22"/>
        </w:rPr>
        <w:t xml:space="preserve"> obiektów inżyniers</w:t>
      </w:r>
      <w:r w:rsidR="00683840">
        <w:rPr>
          <w:rFonts w:ascii="Lato" w:hAnsi="Lato"/>
          <w:b/>
          <w:sz w:val="22"/>
          <w:szCs w:val="22"/>
        </w:rPr>
        <w:t xml:space="preserve">kich </w:t>
      </w:r>
      <w:r w:rsidR="00ED1391" w:rsidRPr="00ED1391">
        <w:rPr>
          <w:rFonts w:ascii="Lato" w:hAnsi="Lato"/>
          <w:b/>
          <w:sz w:val="22"/>
          <w:szCs w:val="22"/>
        </w:rPr>
        <w:t>zlokalizowanych w ciągach dróg administrowanych przez Zarząd Dróg Miasta Krakowa w roku 2023</w:t>
      </w:r>
      <w:r w:rsidR="00527C96" w:rsidRPr="00770218">
        <w:rPr>
          <w:rFonts w:ascii="Lato" w:hAnsi="Lato"/>
          <w:b/>
          <w:sz w:val="22"/>
          <w:szCs w:val="22"/>
        </w:rPr>
        <w:t>.</w:t>
      </w:r>
    </w:p>
    <w:p w14:paraId="03819B69" w14:textId="77777777" w:rsidR="00B83AC7" w:rsidRDefault="00B83AC7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5D2CA420" w14:textId="22AA8A1F" w:rsidR="00527C96" w:rsidRPr="00B83AC7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B83AC7">
        <w:rPr>
          <w:rFonts w:ascii="Lato" w:hAnsi="Lato"/>
          <w:sz w:val="22"/>
          <w:szCs w:val="22"/>
          <w:u w:val="single"/>
        </w:rPr>
        <w:t>I. Zamówienie obejmuje:</w:t>
      </w:r>
    </w:p>
    <w:p w14:paraId="14A14767" w14:textId="47AFAF55" w:rsidR="00527C96" w:rsidRDefault="0003215B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1. W</w:t>
      </w:r>
      <w:r w:rsidR="00527C96" w:rsidRPr="00770218">
        <w:rPr>
          <w:rFonts w:ascii="Lato" w:hAnsi="Lato"/>
          <w:sz w:val="22"/>
          <w:szCs w:val="22"/>
        </w:rPr>
        <w:t>ykonanie oględzin obiektu i jego otoczenia oraz podstawowe badania i pomiary.</w:t>
      </w:r>
    </w:p>
    <w:p w14:paraId="58C19E0F" w14:textId="2F28D6D8" w:rsidR="00917F9C" w:rsidRPr="00770218" w:rsidRDefault="0003215B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917F9C">
        <w:rPr>
          <w:rFonts w:ascii="Lato" w:hAnsi="Lato"/>
          <w:sz w:val="22"/>
          <w:szCs w:val="22"/>
        </w:rPr>
        <w:t xml:space="preserve">ględziny wykonuje się w czasie przeglądu rozszerzonego z poziomu jezdni, </w:t>
      </w:r>
      <w:r w:rsidR="008D5FFA">
        <w:rPr>
          <w:rFonts w:ascii="Lato" w:hAnsi="Lato"/>
          <w:sz w:val="22"/>
          <w:szCs w:val="22"/>
        </w:rPr>
        <w:t>z poziomu terenu pod obiektem oraz z odległości około 1</w:t>
      </w:r>
      <w:r w:rsidR="00A82CC8">
        <w:rPr>
          <w:rFonts w:ascii="Lato" w:hAnsi="Lato"/>
          <w:sz w:val="22"/>
          <w:szCs w:val="22"/>
        </w:rPr>
        <w:t xml:space="preserve"> </w:t>
      </w:r>
      <w:r w:rsidR="008D5FFA">
        <w:rPr>
          <w:rFonts w:ascii="Lato" w:hAnsi="Lato"/>
          <w:sz w:val="22"/>
          <w:szCs w:val="22"/>
        </w:rPr>
        <w:t xml:space="preserve">m od kontrolowanego elementu, pozwalającej na stwierdzenie uszkodzeń nieuzbrojonym </w:t>
      </w:r>
      <w:r w:rsidR="006A62FA">
        <w:rPr>
          <w:rFonts w:ascii="Lato" w:hAnsi="Lato"/>
          <w:sz w:val="22"/>
          <w:szCs w:val="22"/>
        </w:rPr>
        <w:t xml:space="preserve">okiem; jeżeli zachodzi potrzeba, należy w czasie tego przeglądu stosować urządzenia umożliwiające bezpośredni dostęp do każdego elementu konstrukcji objętego kontrolą, z </w:t>
      </w:r>
      <w:r>
        <w:rPr>
          <w:rFonts w:ascii="Lato" w:hAnsi="Lato"/>
          <w:sz w:val="22"/>
          <w:szCs w:val="22"/>
        </w:rPr>
        <w:t>zastosowaniem drabiny i ewentualnie rusztowań, itp.</w:t>
      </w:r>
    </w:p>
    <w:p w14:paraId="0A3D03DA" w14:textId="30E24DDC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Podstawowe badania i pomiary to:</w:t>
      </w:r>
    </w:p>
    <w:p w14:paraId="61C975F8" w14:textId="4CC6ED17" w:rsidR="00527C96" w:rsidRPr="00A82CC8" w:rsidRDefault="00527C96" w:rsidP="00A82CC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82CC8">
        <w:rPr>
          <w:rFonts w:ascii="Lato" w:hAnsi="Lato"/>
          <w:sz w:val="22"/>
          <w:szCs w:val="22"/>
        </w:rPr>
        <w:t>ostukiwanie młotkiem o masie 0,5 kg</w:t>
      </w:r>
    </w:p>
    <w:p w14:paraId="08BF98A5" w14:textId="483DEA0C" w:rsidR="00527C96" w:rsidRPr="00A82CC8" w:rsidRDefault="00527C96" w:rsidP="00A82CC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82CC8">
        <w:rPr>
          <w:rFonts w:ascii="Lato" w:hAnsi="Lato"/>
          <w:sz w:val="22"/>
          <w:szCs w:val="22"/>
        </w:rPr>
        <w:t>odkuwanie fragmentów skorodowanych warstw,</w:t>
      </w:r>
    </w:p>
    <w:p w14:paraId="394F947C" w14:textId="0A48ABA6" w:rsidR="00527C96" w:rsidRPr="00A82CC8" w:rsidRDefault="00527C96" w:rsidP="00A82CC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82CC8">
        <w:rPr>
          <w:rFonts w:ascii="Lato" w:hAnsi="Lato"/>
          <w:sz w:val="22"/>
          <w:szCs w:val="22"/>
        </w:rPr>
        <w:t>nawiercanie wybranych fragmentów konstrukcji drewnianych wiertłem  Ø 5 mm,</w:t>
      </w:r>
    </w:p>
    <w:p w14:paraId="3D0028C5" w14:textId="3B13DF33" w:rsidR="00527C96" w:rsidRPr="00A82CC8" w:rsidRDefault="00527C96" w:rsidP="00A82CC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82CC8">
        <w:rPr>
          <w:rFonts w:ascii="Lato" w:hAnsi="Lato"/>
          <w:sz w:val="22"/>
          <w:szCs w:val="22"/>
        </w:rPr>
        <w:t>pomiar rozwartości rys,</w:t>
      </w:r>
    </w:p>
    <w:p w14:paraId="4A28F198" w14:textId="6B6E6F30" w:rsidR="00527C96" w:rsidRPr="00A82CC8" w:rsidRDefault="00527C96" w:rsidP="00A82CC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82CC8">
        <w:rPr>
          <w:rFonts w:ascii="Lato" w:hAnsi="Lato"/>
          <w:sz w:val="22"/>
          <w:szCs w:val="22"/>
        </w:rPr>
        <w:t>obmiar uszkodzeń sprzętem pomiarowym.</w:t>
      </w:r>
    </w:p>
    <w:p w14:paraId="1FC940DE" w14:textId="249E793C" w:rsidR="00527C96" w:rsidRPr="00770218" w:rsidRDefault="00422BF8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="00527C96" w:rsidRPr="00770218">
        <w:rPr>
          <w:rFonts w:ascii="Lato" w:hAnsi="Lato"/>
          <w:sz w:val="22"/>
          <w:szCs w:val="22"/>
        </w:rPr>
        <w:t>spisanie rezultatów oględzin w odpowiednich protokołach, których wzory stanowią załączniki do materiałów przetargowych,</w:t>
      </w:r>
    </w:p>
    <w:p w14:paraId="06CA46AA" w14:textId="0F5C3E1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wykonanie dokumentacji fotograficznej stwierdzonych usterek (zdjęcie wraz z określeniem uszkodzenia),</w:t>
      </w:r>
    </w:p>
    <w:p w14:paraId="19059C36" w14:textId="5DF35E4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4. </w:t>
      </w:r>
      <w:r w:rsidR="00C722B5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 xml:space="preserve">w przypadku stwierdzenia uszkodzeń, które mogą spowodować zagrożenie życia lub zdrowia ludzi, bezpieczeństwa mienia lub środowiska albo katastrofę budowlaną, należy bezzwłocznie poinformować przedstawicieli Działu Utrzymania </w:t>
      </w:r>
      <w:r w:rsidR="00607D76">
        <w:rPr>
          <w:rFonts w:ascii="Lato" w:hAnsi="Lato"/>
          <w:sz w:val="22"/>
          <w:szCs w:val="22"/>
        </w:rPr>
        <w:t>Obiektów Inżynierskich</w:t>
      </w:r>
      <w:r w:rsidR="00683840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ZDMK</w:t>
      </w:r>
      <w:r w:rsidR="00A47E2F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i przedstawić mu kopię protokołu kontroli celem podjęcia odpowiednich działań.</w:t>
      </w:r>
    </w:p>
    <w:p w14:paraId="07467CCB" w14:textId="50E9F481" w:rsidR="005B5206" w:rsidRPr="00770218" w:rsidRDefault="005B520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</w:t>
      </w:r>
      <w:r w:rsidR="00F54A5A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p</w:t>
      </w:r>
      <w:r w:rsidR="00BB5797">
        <w:rPr>
          <w:rFonts w:ascii="Lato" w:hAnsi="Lato"/>
          <w:sz w:val="22"/>
          <w:szCs w:val="22"/>
        </w:rPr>
        <w:t>o</w:t>
      </w:r>
      <w:r w:rsidR="00F54A5A" w:rsidRPr="00770218">
        <w:rPr>
          <w:rFonts w:ascii="Lato" w:hAnsi="Lato"/>
          <w:sz w:val="22"/>
          <w:szCs w:val="22"/>
        </w:rPr>
        <w:t>miar</w:t>
      </w:r>
      <w:r w:rsidRPr="00770218">
        <w:rPr>
          <w:rFonts w:ascii="Lato" w:hAnsi="Lato"/>
          <w:sz w:val="22"/>
          <w:szCs w:val="22"/>
        </w:rPr>
        <w:t xml:space="preserve"> w terenie i uzupełnienie brakujących charakterystyk zamieszczonych w druku protokołu okresowej kontr</w:t>
      </w:r>
      <w:r w:rsidR="00F54A5A" w:rsidRPr="00770218">
        <w:rPr>
          <w:rFonts w:ascii="Lato" w:hAnsi="Lato"/>
          <w:sz w:val="22"/>
          <w:szCs w:val="22"/>
        </w:rPr>
        <w:t>oli.</w:t>
      </w:r>
    </w:p>
    <w:p w14:paraId="21AC5575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362E1B9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II. Termin realizacji przedmiotu zamówienia </w:t>
      </w:r>
    </w:p>
    <w:p w14:paraId="21E43669" w14:textId="57DB9995" w:rsidR="00527C96" w:rsidRPr="00770218" w:rsidRDefault="00527C96" w:rsidP="00527C96">
      <w:pPr>
        <w:jc w:val="both"/>
        <w:rPr>
          <w:rFonts w:ascii="Lato" w:hAnsi="Lato"/>
          <w:b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Wymagany termin realizacji przedmiotu zamówienia do dnia </w:t>
      </w:r>
      <w:r w:rsidR="006B37E2" w:rsidRPr="00770218">
        <w:rPr>
          <w:rFonts w:ascii="Lato" w:hAnsi="Lato"/>
          <w:b/>
          <w:sz w:val="22"/>
          <w:szCs w:val="22"/>
        </w:rPr>
        <w:t>30.11</w:t>
      </w:r>
      <w:r w:rsidR="005B5206" w:rsidRPr="00770218">
        <w:rPr>
          <w:rFonts w:ascii="Lato" w:hAnsi="Lato"/>
          <w:b/>
          <w:sz w:val="22"/>
          <w:szCs w:val="22"/>
        </w:rPr>
        <w:t>.202</w:t>
      </w:r>
      <w:r w:rsidR="00B33FB7">
        <w:rPr>
          <w:rFonts w:ascii="Lato" w:hAnsi="Lato"/>
          <w:b/>
          <w:sz w:val="22"/>
          <w:szCs w:val="22"/>
        </w:rPr>
        <w:t>3</w:t>
      </w:r>
      <w:r w:rsidRPr="00770218">
        <w:rPr>
          <w:rFonts w:ascii="Lato" w:hAnsi="Lato"/>
          <w:b/>
          <w:sz w:val="22"/>
          <w:szCs w:val="22"/>
        </w:rPr>
        <w:t xml:space="preserve"> r.</w:t>
      </w:r>
    </w:p>
    <w:p w14:paraId="6B57399A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B081E7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III. Warunki realizacji zamówienia </w:t>
      </w:r>
    </w:p>
    <w:p w14:paraId="1186215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Prace objęte zamówieniem będą zrealizowane w oparciu o przepisy :</w:t>
      </w:r>
    </w:p>
    <w:p w14:paraId="61B9B31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Ustawa z dnia 7 lipca 1994 r. Prawo budowlane .</w:t>
      </w:r>
    </w:p>
    <w:p w14:paraId="2C1935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Przeglądy należy wykonywać zgodnie z załączonym rocznym harmonogramem przeglądów.</w:t>
      </w:r>
    </w:p>
    <w:p w14:paraId="5E1FB087" w14:textId="2E7DBACA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Należy wykonać przeglądy : obiektów mostowych (mosty , wiadukty, estakady, kładki), tuneli </w:t>
      </w:r>
      <w:r w:rsidR="005518B9">
        <w:rPr>
          <w:rFonts w:ascii="Lato" w:hAnsi="Lato"/>
          <w:sz w:val="22"/>
          <w:szCs w:val="22"/>
        </w:rPr>
        <w:t xml:space="preserve">             </w:t>
      </w:r>
      <w:r w:rsidRPr="00770218">
        <w:rPr>
          <w:rFonts w:ascii="Lato" w:hAnsi="Lato"/>
          <w:sz w:val="22"/>
          <w:szCs w:val="22"/>
        </w:rPr>
        <w:t>i przejść podziemnych, przepustów, konstrukcji oporowych oraz ekranów akustycznych.</w:t>
      </w:r>
    </w:p>
    <w:p w14:paraId="00C42328" w14:textId="4DF1EC21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Dokumentem stwierdzającym przeprowadzenie przeglądu jest protokół okresowej kontroli sporządzany wg przekazanych wzorów:</w:t>
      </w:r>
    </w:p>
    <w:p w14:paraId="7F856F86" w14:textId="1F4AFA81" w:rsidR="00527C96" w:rsidRPr="007765E3" w:rsidRDefault="00527C96" w:rsidP="007765E3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765E3">
        <w:rPr>
          <w:rFonts w:ascii="Lato" w:hAnsi="Lato"/>
          <w:sz w:val="22"/>
          <w:szCs w:val="22"/>
        </w:rPr>
        <w:t>dla obiektów mostowych wzór 1</w:t>
      </w:r>
    </w:p>
    <w:p w14:paraId="3D145826" w14:textId="7DF9E7F4" w:rsidR="00527C96" w:rsidRPr="007765E3" w:rsidRDefault="00527C96" w:rsidP="007765E3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765E3">
        <w:rPr>
          <w:rFonts w:ascii="Lato" w:hAnsi="Lato"/>
          <w:sz w:val="22"/>
          <w:szCs w:val="22"/>
        </w:rPr>
        <w:t>dla tuneli i przejść podziemnych wzór 2</w:t>
      </w:r>
    </w:p>
    <w:p w14:paraId="5086818C" w14:textId="3F606F7F" w:rsidR="00527C96" w:rsidRPr="007765E3" w:rsidRDefault="00527C96" w:rsidP="007765E3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765E3">
        <w:rPr>
          <w:rFonts w:ascii="Lato" w:hAnsi="Lato"/>
          <w:sz w:val="22"/>
          <w:szCs w:val="22"/>
        </w:rPr>
        <w:t xml:space="preserve">dla </w:t>
      </w:r>
      <w:r w:rsidR="00AD7B58" w:rsidRPr="007765E3">
        <w:rPr>
          <w:rFonts w:ascii="Lato" w:hAnsi="Lato"/>
          <w:sz w:val="22"/>
          <w:szCs w:val="22"/>
        </w:rPr>
        <w:t>konstrukcji oporowych</w:t>
      </w:r>
      <w:r w:rsidRPr="007765E3">
        <w:rPr>
          <w:rFonts w:ascii="Lato" w:hAnsi="Lato"/>
          <w:sz w:val="22"/>
          <w:szCs w:val="22"/>
        </w:rPr>
        <w:t xml:space="preserve"> wzór 3</w:t>
      </w:r>
    </w:p>
    <w:p w14:paraId="5324A63C" w14:textId="57FA020E" w:rsidR="00527C96" w:rsidRPr="007765E3" w:rsidRDefault="00527C96" w:rsidP="007765E3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765E3">
        <w:rPr>
          <w:rFonts w:ascii="Lato" w:hAnsi="Lato"/>
          <w:sz w:val="22"/>
          <w:szCs w:val="22"/>
        </w:rPr>
        <w:t xml:space="preserve">dla </w:t>
      </w:r>
      <w:r w:rsidR="00AD7B58" w:rsidRPr="007765E3">
        <w:rPr>
          <w:rFonts w:ascii="Lato" w:hAnsi="Lato"/>
          <w:sz w:val="22"/>
          <w:szCs w:val="22"/>
        </w:rPr>
        <w:t xml:space="preserve">przepustów </w:t>
      </w:r>
      <w:r w:rsidRPr="007765E3">
        <w:rPr>
          <w:rFonts w:ascii="Lato" w:hAnsi="Lato"/>
          <w:sz w:val="22"/>
          <w:szCs w:val="22"/>
        </w:rPr>
        <w:t>wzór 4</w:t>
      </w:r>
    </w:p>
    <w:p w14:paraId="400A257D" w14:textId="419B21C8" w:rsidR="00527C96" w:rsidRPr="007765E3" w:rsidRDefault="00527C96" w:rsidP="007765E3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7765E3">
        <w:rPr>
          <w:rFonts w:ascii="Lato" w:hAnsi="Lato"/>
          <w:sz w:val="22"/>
          <w:szCs w:val="22"/>
        </w:rPr>
        <w:t>dla ekranów akustycznych wzór 5.</w:t>
      </w:r>
    </w:p>
    <w:p w14:paraId="604CF025" w14:textId="28D8A95B" w:rsidR="00527C96" w:rsidRPr="00770218" w:rsidRDefault="00527C96" w:rsidP="007765E3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Oprócz zaobserwowanych usterek określonych za pomocą symboli wymienionych w tabeli 1, oceny stanu technicznego wg skali i kryteriów wymienionych w tabeli 2 i 3,</w:t>
      </w:r>
      <w:r w:rsidR="0015171F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wnioskowanych zaleceń  należy sporządzić wykaz potrzeb do planu bieżącego utrzymania i remontów obiektów wg. załączonych wzorów przeglądów.</w:t>
      </w:r>
    </w:p>
    <w:p w14:paraId="02A59D14" w14:textId="77777777" w:rsidR="00527C96" w:rsidRPr="00770218" w:rsidRDefault="00527C96" w:rsidP="008E18E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Przez „ocenę średnią obiektu” należy rozumieć średnią arytmetyczną ocenę wszystkich elementów ocenianych w czasie przeglądu. </w:t>
      </w:r>
    </w:p>
    <w:p w14:paraId="2687AF61" w14:textId="77777777" w:rsidR="00527C96" w:rsidRPr="00770218" w:rsidRDefault="00527C96" w:rsidP="008E18E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lastRenderedPageBreak/>
        <w:t>W przypadku obiektów mostowych „przez ocenę całego obiektu” należy rozumieć ocenę stanu technicznego, która jest najniższą :</w:t>
      </w:r>
    </w:p>
    <w:p w14:paraId="3E5FEF09" w14:textId="590206DD" w:rsidR="00527C96" w:rsidRPr="008E18EE" w:rsidRDefault="00527C96" w:rsidP="008E18EE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ze średniej arytmetycznej oceny wszystkich elementów ocenianych w czasie przeglądu,</w:t>
      </w:r>
    </w:p>
    <w:p w14:paraId="0162121A" w14:textId="3A3C4BE6" w:rsidR="00527C96" w:rsidRPr="008E18EE" w:rsidRDefault="00527C96" w:rsidP="008E18EE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konstrukcji pomostu</w:t>
      </w:r>
    </w:p>
    <w:p w14:paraId="2A5D1D27" w14:textId="04EF726A" w:rsidR="00527C96" w:rsidRPr="008E18EE" w:rsidRDefault="00527C96" w:rsidP="008E18EE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dźwigarów głównych,</w:t>
      </w:r>
    </w:p>
    <w:p w14:paraId="5134335D" w14:textId="1A1B574D" w:rsidR="00527C96" w:rsidRPr="008E18EE" w:rsidRDefault="00527C96" w:rsidP="008E18EE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ze średniej arytmetycz</w:t>
      </w:r>
      <w:r w:rsidR="00831AD8" w:rsidRPr="008E18EE">
        <w:rPr>
          <w:rFonts w:ascii="Lato" w:hAnsi="Lato"/>
          <w:sz w:val="22"/>
          <w:szCs w:val="22"/>
        </w:rPr>
        <w:t>nej oceny przyczółków i filarów</w:t>
      </w:r>
      <w:r w:rsidRPr="008E18EE">
        <w:rPr>
          <w:rFonts w:ascii="Lato" w:hAnsi="Lato"/>
          <w:sz w:val="22"/>
          <w:szCs w:val="22"/>
        </w:rPr>
        <w:t>, tzn. połowa sumy najniższej oceny przyczółków i najniższej oceny filarów.</w:t>
      </w:r>
    </w:p>
    <w:p w14:paraId="5AA36617" w14:textId="3E9F140C" w:rsidR="00527C96" w:rsidRPr="00770218" w:rsidRDefault="00527C96" w:rsidP="008E18E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tun</w:t>
      </w:r>
      <w:r w:rsidR="00422BF8">
        <w:rPr>
          <w:rFonts w:ascii="Lato" w:hAnsi="Lato"/>
          <w:sz w:val="22"/>
          <w:szCs w:val="22"/>
        </w:rPr>
        <w:t xml:space="preserve">eli i przejść podziemnych przez </w:t>
      </w:r>
      <w:r w:rsidRPr="00770218">
        <w:rPr>
          <w:rFonts w:ascii="Lato" w:hAnsi="Lato"/>
          <w:sz w:val="22"/>
          <w:szCs w:val="22"/>
        </w:rPr>
        <w:t>„ocenę całego obiektu” należy rozumieć ocenę stanu technicznego, która jest najniższą :</w:t>
      </w:r>
    </w:p>
    <w:p w14:paraId="499066B5" w14:textId="023DE7B2" w:rsidR="00527C96" w:rsidRPr="008E18EE" w:rsidRDefault="00527C96" w:rsidP="008E18EE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ze średniej arytmetycznej oceny wszystkich elementów ocenianych w czasie przeglądu,</w:t>
      </w:r>
    </w:p>
    <w:p w14:paraId="43C10C3D" w14:textId="1BEE3F61" w:rsidR="00527C96" w:rsidRPr="008E18EE" w:rsidRDefault="00527C96" w:rsidP="008E18EE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stropu,</w:t>
      </w:r>
    </w:p>
    <w:p w14:paraId="5FFF5BDF" w14:textId="32BEC719" w:rsidR="00527C96" w:rsidRPr="008E18EE" w:rsidRDefault="00527C96" w:rsidP="008E18EE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ścian lub podpór,</w:t>
      </w:r>
    </w:p>
    <w:p w14:paraId="62746070" w14:textId="6212B2EE" w:rsidR="00527C96" w:rsidRPr="008E18EE" w:rsidRDefault="00527C96" w:rsidP="008E18EE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płyty dennej,</w:t>
      </w:r>
    </w:p>
    <w:p w14:paraId="25A48E24" w14:textId="6DCEF6C9" w:rsidR="00527C96" w:rsidRPr="008E18EE" w:rsidRDefault="00527C96" w:rsidP="008E18EE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oceny stanu technicznego urządzeń zabezpieczających.</w:t>
      </w:r>
    </w:p>
    <w:p w14:paraId="34EDD2AC" w14:textId="48A29906" w:rsidR="00527C96" w:rsidRPr="00770218" w:rsidRDefault="00527C96" w:rsidP="008E18E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przepustów, przez „ocenę całego obiektu” należy rozumieć ocenę stanu technicznego, która jest najniższą:</w:t>
      </w:r>
    </w:p>
    <w:p w14:paraId="22B7D0ED" w14:textId="302D7602" w:rsidR="00527C96" w:rsidRPr="008E18EE" w:rsidRDefault="00527C96" w:rsidP="008E18EE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ze średniej arytmetycznej oceny wszystkich elementów ocenianych w czasie przeglądu,</w:t>
      </w:r>
    </w:p>
    <w:p w14:paraId="00D6CFAB" w14:textId="5B15A90A" w:rsidR="00527C96" w:rsidRPr="008E18EE" w:rsidRDefault="00527C96" w:rsidP="008E18EE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8E18EE">
        <w:rPr>
          <w:rFonts w:ascii="Lato" w:hAnsi="Lato"/>
          <w:sz w:val="22"/>
          <w:szCs w:val="22"/>
        </w:rPr>
        <w:t>z oc</w:t>
      </w:r>
      <w:r w:rsidR="00BF356B" w:rsidRPr="008E18EE">
        <w:rPr>
          <w:rFonts w:ascii="Lato" w:hAnsi="Lato"/>
          <w:sz w:val="22"/>
          <w:szCs w:val="22"/>
        </w:rPr>
        <w:t>eny stanu technicznego obudowy (</w:t>
      </w:r>
      <w:r w:rsidRPr="008E18EE">
        <w:rPr>
          <w:rFonts w:ascii="Lato" w:hAnsi="Lato"/>
          <w:sz w:val="22"/>
          <w:szCs w:val="22"/>
        </w:rPr>
        <w:t>tj. minimalna ocena</w:t>
      </w:r>
      <w:r w:rsidR="00BF356B" w:rsidRPr="008E18EE">
        <w:rPr>
          <w:rFonts w:ascii="Lato" w:hAnsi="Lato"/>
          <w:sz w:val="22"/>
          <w:szCs w:val="22"/>
        </w:rPr>
        <w:t xml:space="preserve"> płyty górnej lub sklepienia, </w:t>
      </w:r>
      <w:r w:rsidRPr="008E18EE">
        <w:rPr>
          <w:rFonts w:ascii="Lato" w:hAnsi="Lato"/>
          <w:sz w:val="22"/>
          <w:szCs w:val="22"/>
        </w:rPr>
        <w:t>ścian, płyty dennej i fundamentów, elementów rurowych lub elementów ramowych),</w:t>
      </w:r>
    </w:p>
    <w:p w14:paraId="4BE9961B" w14:textId="2CB415BE" w:rsidR="00527C96" w:rsidRPr="00185E3E" w:rsidRDefault="00527C96" w:rsidP="00185E3E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z oceny stanu technicznego wlotów i wylotów.</w:t>
      </w:r>
    </w:p>
    <w:p w14:paraId="5B30727C" w14:textId="77777777" w:rsidR="00527C96" w:rsidRPr="00770218" w:rsidRDefault="00527C96" w:rsidP="00185E3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Dla konstrukcji oporowych przez  „ocenę całego obiektu” należy rozumieć ocenę stanu technicznego, która jest najniższą :</w:t>
      </w:r>
    </w:p>
    <w:p w14:paraId="6CA4DAD5" w14:textId="0BEB9FAD" w:rsidR="00527C96" w:rsidRPr="00185E3E" w:rsidRDefault="00527C96" w:rsidP="00185E3E">
      <w:pPr>
        <w:pStyle w:val="Akapitzlist"/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ze średniej arytmetycznej oceny wszystkich elementów ocenianych w czasie przeglądu,</w:t>
      </w:r>
    </w:p>
    <w:p w14:paraId="0B6C0AC7" w14:textId="1452A1E6" w:rsidR="00527C96" w:rsidRPr="00185E3E" w:rsidRDefault="00527C96" w:rsidP="00185E3E">
      <w:pPr>
        <w:pStyle w:val="Akapitzlist"/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z oceny stanu technicznego korpusu,</w:t>
      </w:r>
    </w:p>
    <w:p w14:paraId="4AE62F43" w14:textId="6A39325F" w:rsidR="00527C96" w:rsidRPr="00185E3E" w:rsidRDefault="00527C96" w:rsidP="00185E3E">
      <w:pPr>
        <w:pStyle w:val="Akapitzlist"/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z oceny urządzeń odwadniających.</w:t>
      </w:r>
    </w:p>
    <w:p w14:paraId="7BAFF54D" w14:textId="7C623CC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Ocenę średnią i ocenę całego obiektu należy podawać z dokładnością do dwóch miejsc </w:t>
      </w:r>
      <w:r w:rsidR="008F43D4">
        <w:rPr>
          <w:rFonts w:ascii="Lato" w:hAnsi="Lato"/>
          <w:sz w:val="22"/>
          <w:szCs w:val="22"/>
        </w:rPr>
        <w:t xml:space="preserve">                      </w:t>
      </w:r>
      <w:r w:rsidRPr="00770218">
        <w:rPr>
          <w:rFonts w:ascii="Lato" w:hAnsi="Lato"/>
          <w:sz w:val="22"/>
          <w:szCs w:val="22"/>
        </w:rPr>
        <w:t>po przecinku.</w:t>
      </w:r>
    </w:p>
    <w:p w14:paraId="2862949E" w14:textId="77777777" w:rsidR="00527C96" w:rsidRPr="00770218" w:rsidRDefault="00527C96" w:rsidP="00185E3E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Ocenę przydatności do użytkowania należy dokonywać stosując skalę i kryteria oceny podane w poniższej tabeli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523"/>
        <w:gridCol w:w="5584"/>
      </w:tblGrid>
      <w:tr w:rsidR="00527C96" w:rsidRPr="00770218" w14:paraId="395D5A22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3ECC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0A4D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Przydatność do użytkowania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FEEA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Kryterium oceny</w:t>
            </w:r>
          </w:p>
        </w:tc>
      </w:tr>
      <w:tr w:rsidR="00527C96" w:rsidRPr="00770218" w14:paraId="1E78AB95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9F65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C5C0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odpowiednia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2B59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spełnia lub przewyższa wymagania użytkowników</w:t>
            </w:r>
          </w:p>
        </w:tc>
      </w:tr>
      <w:tr w:rsidR="00527C96" w:rsidRPr="00770218" w14:paraId="6B608958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3A17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385B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ograniczona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D726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nie wymaga się natychmiastowych prac remontowych lub przebudowy</w:t>
            </w:r>
          </w:p>
        </w:tc>
      </w:tr>
      <w:tr w:rsidR="00527C96" w:rsidRPr="00770218" w14:paraId="6B33A96E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EC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91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niedostateczna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5DEB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wymagane jest natychmiastowe przeprowadzenie prac interwencyjnych, pilne wykonanie remontu lub przebudowy obiektu</w:t>
            </w:r>
          </w:p>
        </w:tc>
      </w:tr>
    </w:tbl>
    <w:p w14:paraId="37F7CF7B" w14:textId="77777777" w:rsidR="00527C96" w:rsidRPr="00770218" w:rsidRDefault="00527C96" w:rsidP="00527C96">
      <w:pPr>
        <w:jc w:val="center"/>
        <w:rPr>
          <w:rFonts w:ascii="Lato" w:hAnsi="Lato"/>
          <w:sz w:val="22"/>
          <w:szCs w:val="22"/>
          <w:lang w:eastAsia="en-US"/>
        </w:rPr>
      </w:pPr>
    </w:p>
    <w:p w14:paraId="38DF841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1DA469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 W protokole okresowej kontroli należy :</w:t>
      </w:r>
    </w:p>
    <w:p w14:paraId="5DD39E9E" w14:textId="48818440" w:rsidR="00527C96" w:rsidRPr="00185E3E" w:rsidRDefault="00527C96" w:rsidP="00185E3E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podać jego numer stosując zasadę : nr/rok,</w:t>
      </w:r>
    </w:p>
    <w:p w14:paraId="1A790C69" w14:textId="7D33F722" w:rsidR="00527C96" w:rsidRPr="00185E3E" w:rsidRDefault="00527C96" w:rsidP="00185E3E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w kolumnie ocena stanu wpisać ocenę poszczególnych elementów w skali 0-5 , a w przypadku izolacji 0, 2 lub 5, gdy element nie występuje należy wstawić znak „-„,</w:t>
      </w:r>
    </w:p>
    <w:p w14:paraId="30DDD909" w14:textId="26B7E2D3" w:rsidR="00527C96" w:rsidRPr="00185E3E" w:rsidRDefault="00527C96" w:rsidP="00185E3E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>w wierszu „urządzenia obce” należy wpisać uszkodzenia zamocowań i osłon</w:t>
      </w:r>
    </w:p>
    <w:p w14:paraId="49DBED49" w14:textId="0856134E" w:rsidR="00527C96" w:rsidRPr="00185E3E" w:rsidRDefault="00527C96" w:rsidP="00185E3E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85E3E">
        <w:rPr>
          <w:rFonts w:ascii="Lato" w:hAnsi="Lato"/>
          <w:sz w:val="22"/>
          <w:szCs w:val="22"/>
        </w:rPr>
        <w:t xml:space="preserve">w kolumnie „tryb wykonania „ należy stosować czterostopniową  skalę pilności, zależnie </w:t>
      </w:r>
      <w:r w:rsidR="008F43D4" w:rsidRPr="00185E3E">
        <w:rPr>
          <w:rFonts w:ascii="Lato" w:hAnsi="Lato"/>
          <w:sz w:val="22"/>
          <w:szCs w:val="22"/>
        </w:rPr>
        <w:t xml:space="preserve">                    </w:t>
      </w:r>
      <w:r w:rsidRPr="00185E3E">
        <w:rPr>
          <w:rFonts w:ascii="Lato" w:hAnsi="Lato"/>
          <w:sz w:val="22"/>
          <w:szCs w:val="22"/>
        </w:rPr>
        <w:t>od zaistniałej potrzeby :</w:t>
      </w:r>
    </w:p>
    <w:p w14:paraId="152ADA25" w14:textId="77777777" w:rsidR="00527C96" w:rsidRPr="001D17DE" w:rsidRDefault="00527C96" w:rsidP="001D17DE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D17DE">
        <w:rPr>
          <w:rFonts w:ascii="Lato" w:hAnsi="Lato"/>
          <w:sz w:val="22"/>
          <w:szCs w:val="22"/>
        </w:rPr>
        <w:lastRenderedPageBreak/>
        <w:t>A – wykonać w trybie awaryjnym,</w:t>
      </w:r>
    </w:p>
    <w:p w14:paraId="27FF8201" w14:textId="0478AB7F" w:rsidR="00527C96" w:rsidRPr="001B1120" w:rsidRDefault="001B1120" w:rsidP="001B1120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1 - </w:t>
      </w:r>
      <w:r w:rsidR="00527C96" w:rsidRPr="001B1120">
        <w:rPr>
          <w:rFonts w:ascii="Lato" w:hAnsi="Lato"/>
          <w:sz w:val="22"/>
          <w:szCs w:val="22"/>
        </w:rPr>
        <w:t>oznacza prace do wykonania w przyszłym roku,</w:t>
      </w:r>
    </w:p>
    <w:p w14:paraId="102B1B8F" w14:textId="77777777" w:rsidR="00527C96" w:rsidRPr="001B1120" w:rsidRDefault="00527C96" w:rsidP="001B1120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1B1120">
        <w:rPr>
          <w:rFonts w:ascii="Lato" w:hAnsi="Lato"/>
          <w:sz w:val="22"/>
          <w:szCs w:val="22"/>
        </w:rPr>
        <w:t>2,3,- prace do wykonania w drugiej i trzeciej kolejności , w latach następnych.</w:t>
      </w:r>
    </w:p>
    <w:p w14:paraId="60CD0374" w14:textId="5E27FF52" w:rsidR="00527C96" w:rsidRPr="001D17DE" w:rsidRDefault="00527C96" w:rsidP="001D17DE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1D17DE">
        <w:rPr>
          <w:rFonts w:ascii="Lato" w:hAnsi="Lato"/>
          <w:sz w:val="22"/>
          <w:szCs w:val="22"/>
        </w:rPr>
        <w:t>w wierszu „stan pogody” wpisać następujące określenia : sucho, mgła, mżawka, deszcz, śnieg.</w:t>
      </w:r>
    </w:p>
    <w:p w14:paraId="2EF60682" w14:textId="77777777" w:rsidR="00CA1820" w:rsidRDefault="00CA1820" w:rsidP="00527C96">
      <w:pPr>
        <w:jc w:val="both"/>
        <w:rPr>
          <w:rFonts w:ascii="Lato" w:hAnsi="Lato"/>
          <w:sz w:val="22"/>
          <w:szCs w:val="22"/>
        </w:rPr>
      </w:pPr>
    </w:p>
    <w:p w14:paraId="106DDBB0" w14:textId="4E19D084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Jeżeli zachodzi potrzeba należy uzupełnić protokół okresowej kontroli należy uzupełnić </w:t>
      </w:r>
      <w:r w:rsidR="00A26462">
        <w:rPr>
          <w:rFonts w:ascii="Lato" w:hAnsi="Lato"/>
          <w:sz w:val="22"/>
          <w:szCs w:val="22"/>
        </w:rPr>
        <w:t xml:space="preserve">                        </w:t>
      </w:r>
      <w:r w:rsidRPr="00770218">
        <w:rPr>
          <w:rFonts w:ascii="Lato" w:hAnsi="Lato"/>
          <w:sz w:val="22"/>
          <w:szCs w:val="22"/>
        </w:rPr>
        <w:t>o dodatkowe elementy , które powinny podlegać ocenie np. :</w:t>
      </w:r>
    </w:p>
    <w:p w14:paraId="6191A93B" w14:textId="47912F39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dewiatory cięgiem,</w:t>
      </w:r>
    </w:p>
    <w:p w14:paraId="2C16226A" w14:textId="3892CC52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wózki rewizyjne,</w:t>
      </w:r>
    </w:p>
    <w:p w14:paraId="6832F826" w14:textId="2722ED0F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schody (schody skarpowe należy oceniać w poz. skarpy i nasypy),</w:t>
      </w:r>
    </w:p>
    <w:p w14:paraId="0666BA20" w14:textId="320F84D3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pochylnie,</w:t>
      </w:r>
    </w:p>
    <w:p w14:paraId="2DFF1BD1" w14:textId="099DC65C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ekrany przeciwhałasowe,</w:t>
      </w:r>
    </w:p>
    <w:p w14:paraId="2EDAF1A0" w14:textId="23F137F9" w:rsidR="00527C96" w:rsidRPr="00260AEF" w:rsidRDefault="00527C96" w:rsidP="00260AEF">
      <w:pPr>
        <w:pStyle w:val="Akapitzlist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260AEF">
        <w:rPr>
          <w:rFonts w:ascii="Lato" w:hAnsi="Lato"/>
          <w:sz w:val="22"/>
          <w:szCs w:val="22"/>
        </w:rPr>
        <w:t>windy, szyby wentylacyjne.</w:t>
      </w:r>
    </w:p>
    <w:p w14:paraId="207452A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2993AE1B" w14:textId="6B4159EB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Protokoły z przeprowadzonych przeglądów należy sporządzić w jednym egzemplarzu. </w:t>
      </w:r>
      <w:r w:rsidR="008F43D4">
        <w:rPr>
          <w:rFonts w:ascii="Lato" w:hAnsi="Lato"/>
          <w:sz w:val="22"/>
          <w:szCs w:val="22"/>
        </w:rPr>
        <w:t xml:space="preserve">                       </w:t>
      </w:r>
      <w:r w:rsidRPr="00770218">
        <w:rPr>
          <w:rFonts w:ascii="Lato" w:hAnsi="Lato"/>
          <w:sz w:val="22"/>
          <w:szCs w:val="22"/>
        </w:rPr>
        <w:t>Do protokołów dołączyć należy dokumentację fotograficzną uszkodzeń.</w:t>
      </w:r>
    </w:p>
    <w:p w14:paraId="218B08B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6DD941B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Dokumentację z przeglądu należy przekazać także w  wersji elektronicznej.</w:t>
      </w:r>
    </w:p>
    <w:p w14:paraId="42BA29D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AE5328A" w14:textId="2835E45D" w:rsidR="00527C96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Przeglądy powinny być posegregowane w z</w:t>
      </w:r>
      <w:r w:rsidR="00BF356B">
        <w:rPr>
          <w:rFonts w:ascii="Lato" w:hAnsi="Lato"/>
          <w:sz w:val="22"/>
          <w:szCs w:val="22"/>
        </w:rPr>
        <w:t>ależności od rodzaju obiektów (</w:t>
      </w:r>
      <w:r w:rsidRPr="00770218">
        <w:rPr>
          <w:rFonts w:ascii="Lato" w:hAnsi="Lato"/>
          <w:sz w:val="22"/>
          <w:szCs w:val="22"/>
        </w:rPr>
        <w:t>oddzielnie mosty, wiadukty , estakady itd.).</w:t>
      </w:r>
    </w:p>
    <w:p w14:paraId="368697EE" w14:textId="647F5EA0" w:rsidR="004D7A35" w:rsidRDefault="004D7A35" w:rsidP="00527C96">
      <w:pPr>
        <w:jc w:val="both"/>
        <w:rPr>
          <w:rFonts w:ascii="Lato" w:hAnsi="Lato"/>
          <w:sz w:val="22"/>
          <w:szCs w:val="22"/>
        </w:rPr>
      </w:pPr>
    </w:p>
    <w:p w14:paraId="055DFFD0" w14:textId="6F32C5DD" w:rsidR="004D7A35" w:rsidRPr="00770218" w:rsidRDefault="004D7A35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Protokoły z przeprowadzonych przeglądów </w:t>
      </w:r>
      <w:r w:rsidR="00E32473">
        <w:rPr>
          <w:rFonts w:ascii="Lato" w:hAnsi="Lato"/>
          <w:sz w:val="22"/>
          <w:szCs w:val="22"/>
        </w:rPr>
        <w:t xml:space="preserve">powinny </w:t>
      </w:r>
      <w:r w:rsidR="00BE0A38">
        <w:rPr>
          <w:rFonts w:ascii="Lato" w:hAnsi="Lato"/>
          <w:sz w:val="22"/>
          <w:szCs w:val="22"/>
        </w:rPr>
        <w:t>zawierać podpis i pieczęć osoby dokonującej</w:t>
      </w:r>
      <w:r w:rsidR="003C1AED">
        <w:rPr>
          <w:rFonts w:ascii="Lato" w:hAnsi="Lato"/>
          <w:sz w:val="22"/>
          <w:szCs w:val="22"/>
        </w:rPr>
        <w:t xml:space="preserve"> przegląd</w:t>
      </w:r>
      <w:r w:rsidR="00322D04">
        <w:rPr>
          <w:rFonts w:ascii="Lato" w:hAnsi="Lato"/>
          <w:sz w:val="22"/>
          <w:szCs w:val="22"/>
        </w:rPr>
        <w:t>.</w:t>
      </w:r>
      <w:r w:rsidR="00E32473">
        <w:rPr>
          <w:rFonts w:ascii="Lato" w:hAnsi="Lato"/>
          <w:sz w:val="22"/>
          <w:szCs w:val="22"/>
        </w:rPr>
        <w:t xml:space="preserve"> </w:t>
      </w:r>
    </w:p>
    <w:p w14:paraId="1AF34C18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5D0D2DE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IV. Wymagania stawiane Wykonawcy</w:t>
      </w:r>
    </w:p>
    <w:p w14:paraId="77365680" w14:textId="32091F8D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 udzielenie zamówienia mogą się ubiegać Wykonawcy którzy;</w:t>
      </w:r>
    </w:p>
    <w:p w14:paraId="7AA1741E" w14:textId="0C2FE01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posiadają uprawnienia upoważniające  do oceniania i badania stanu technicznego w zakresie mostów, wiaduktów, przepustów,  tuneli, estakad naziemnych i podziemnych przejść komunikacyjnych,</w:t>
      </w:r>
    </w:p>
    <w:p w14:paraId="1EF09A6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są członkami Okręgowej Izby Inżynierów Budownictwa,</w:t>
      </w:r>
    </w:p>
    <w:p w14:paraId="0F607D3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03AFB2D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V. Uwagi dla oferentów</w:t>
      </w:r>
    </w:p>
    <w:p w14:paraId="066CCD7B" w14:textId="4F614499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Oferent zobowiązany jest do wykonania wizji w terenie i zdobycia wszelkich informacji koniecznych do przygotowania oferty. W przypadku ujawnienia okoliczności , które mogą mieć wpływ na cenę wykonania zamówienia zobowiązany jest niezwłocznego powiadomienia </w:t>
      </w:r>
      <w:r w:rsidR="00A26462">
        <w:rPr>
          <w:rFonts w:ascii="Lato" w:hAnsi="Lato"/>
          <w:sz w:val="22"/>
          <w:szCs w:val="22"/>
        </w:rPr>
        <w:t xml:space="preserve">                </w:t>
      </w:r>
      <w:r w:rsidRPr="00770218">
        <w:rPr>
          <w:rFonts w:ascii="Lato" w:hAnsi="Lato"/>
          <w:sz w:val="22"/>
          <w:szCs w:val="22"/>
        </w:rPr>
        <w:t>o powyższym Zamawiającego.</w:t>
      </w:r>
    </w:p>
    <w:p w14:paraId="1713A6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67E0924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VI. Odbiór i rozliczenie prac</w:t>
      </w:r>
    </w:p>
    <w:p w14:paraId="2D5946C7" w14:textId="26C7283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1. </w:t>
      </w:r>
      <w:r w:rsidR="005B5206" w:rsidRPr="00770218">
        <w:rPr>
          <w:rFonts w:ascii="Lato" w:hAnsi="Lato"/>
          <w:sz w:val="22"/>
          <w:szCs w:val="22"/>
        </w:rPr>
        <w:t>W o</w:t>
      </w:r>
      <w:r w:rsidRPr="00770218">
        <w:rPr>
          <w:rFonts w:ascii="Lato" w:hAnsi="Lato"/>
          <w:sz w:val="22"/>
          <w:szCs w:val="22"/>
        </w:rPr>
        <w:t>fercie należy określić cenę ryczałtową brutto za realizację przedmiotu zamówienia.</w:t>
      </w:r>
    </w:p>
    <w:p w14:paraId="54FCF99D" w14:textId="230C37D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Niezależnie od tego należy również podać uśrednioną cenę za wykonanie jednostkowego przeglądu obiektu inżynierskiego niezależnie od kategorii, długości i innych parametrów technicznych.</w:t>
      </w:r>
    </w:p>
    <w:p w14:paraId="0800D428" w14:textId="1A25BB75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Oferta musi obejmować kompleksowe wykonanie całości zamówienia.</w:t>
      </w:r>
    </w:p>
    <w:p w14:paraId="22D7A70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Wynagrodzenie za wykonanie zamówienia jest wynagrodzeniem ryczałtowym.</w:t>
      </w:r>
    </w:p>
    <w:p w14:paraId="462F5643" w14:textId="5BCDB303" w:rsidR="00527C96" w:rsidRPr="00770218" w:rsidRDefault="000768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="00527C96" w:rsidRPr="00770218">
        <w:rPr>
          <w:rFonts w:ascii="Lato" w:hAnsi="Lato"/>
          <w:sz w:val="22"/>
          <w:szCs w:val="22"/>
        </w:rPr>
        <w:t>Oferenci zobowiązani są do starannego zapoznania się z przedmiotem zamówienia, warunkami wykonania i wszystkimi warunkami mogącymi mieć wpływ na cenę zamówienia.</w:t>
      </w:r>
    </w:p>
    <w:p w14:paraId="210D345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 Ostateczna cena wykonania zamówienia musi być ceną brutto.</w:t>
      </w:r>
    </w:p>
    <w:p w14:paraId="129CB117" w14:textId="3EC85301" w:rsidR="00527C96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6.</w:t>
      </w:r>
      <w:r w:rsidR="00260AEF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Rozliczenie przedmiotu zamówienia nastąpi po przedłożeniu przez Wykonawcę opr</w:t>
      </w:r>
      <w:r w:rsidR="00990A5E">
        <w:rPr>
          <w:rFonts w:ascii="Lato" w:hAnsi="Lato"/>
          <w:sz w:val="22"/>
          <w:szCs w:val="22"/>
        </w:rPr>
        <w:t xml:space="preserve">acowanych protokołów przeglądów </w:t>
      </w:r>
      <w:r w:rsidRPr="00770218">
        <w:rPr>
          <w:rFonts w:ascii="Lato" w:hAnsi="Lato"/>
          <w:sz w:val="22"/>
          <w:szCs w:val="22"/>
        </w:rPr>
        <w:t>obiektów mostowych na podstawie protokołu zdawczo-odbiorczego podpisanego przez przedstawiciela Zamawiającego.</w:t>
      </w:r>
    </w:p>
    <w:p w14:paraId="1F1F51A8" w14:textId="7E6CCA75" w:rsidR="00062AB0" w:rsidRPr="00770218" w:rsidRDefault="00062A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7. Do oferty należy dołączyć kopie </w:t>
      </w:r>
      <w:r w:rsidR="00321E7A">
        <w:rPr>
          <w:rFonts w:ascii="Lato" w:hAnsi="Lato"/>
          <w:sz w:val="22"/>
          <w:szCs w:val="22"/>
        </w:rPr>
        <w:t xml:space="preserve">dokumentów potwierdzających spełnienie wymagań </w:t>
      </w:r>
      <w:r w:rsidR="00BD32AB">
        <w:rPr>
          <w:rFonts w:ascii="Lato" w:hAnsi="Lato"/>
          <w:sz w:val="22"/>
          <w:szCs w:val="22"/>
        </w:rPr>
        <w:t xml:space="preserve">                        </w:t>
      </w:r>
      <w:r w:rsidR="00321E7A">
        <w:rPr>
          <w:rFonts w:ascii="Lato" w:hAnsi="Lato"/>
          <w:sz w:val="22"/>
          <w:szCs w:val="22"/>
        </w:rPr>
        <w:t>z punktu IV.</w:t>
      </w:r>
    </w:p>
    <w:p w14:paraId="4D1C58A2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2042728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VII. Zabezpieczenia i gwarancje</w:t>
      </w:r>
    </w:p>
    <w:p w14:paraId="3030A792" w14:textId="63A0A8E7" w:rsidR="00D07189" w:rsidRPr="00770218" w:rsidRDefault="00527C96" w:rsidP="00527C96">
      <w:pPr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Wykonawca odpowiedzialny jest względem Zamawiającego z tytułu gwarancji i rękojmi za wady fizyczne przedmiotu umowy, stwierdzone w toku czynności</w:t>
      </w:r>
    </w:p>
    <w:p w14:paraId="53811AF0" w14:textId="77777777" w:rsidR="001811F8" w:rsidRDefault="001811F8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p w14:paraId="25D08BAA" w14:textId="4F373FC9" w:rsidR="00F54A5A" w:rsidRPr="00770218" w:rsidRDefault="00F54A5A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VIII. Oferty należy wysyłać na </w:t>
      </w:r>
      <w:r w:rsidR="004744F9" w:rsidRPr="00770218">
        <w:rPr>
          <w:rFonts w:ascii="Lato" w:hAnsi="Lato"/>
          <w:color w:val="000000" w:themeColor="text1"/>
          <w:sz w:val="22"/>
          <w:szCs w:val="22"/>
          <w:u w:val="single"/>
        </w:rPr>
        <w:t>a</w:t>
      </w: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dres: </w:t>
      </w:r>
      <w:hyperlink r:id="rId5" w:history="1">
        <w:r w:rsidR="004744F9" w:rsidRPr="00770218">
          <w:rPr>
            <w:rStyle w:val="Hipercze"/>
            <w:rFonts w:ascii="Lato" w:hAnsi="Lato"/>
            <w:sz w:val="22"/>
            <w:szCs w:val="22"/>
          </w:rPr>
          <w:t>sekretariat@zdmk.krakow.pl</w:t>
        </w:r>
      </w:hyperlink>
      <w:r w:rsidR="00265C26">
        <w:rPr>
          <w:rFonts w:ascii="Lato" w:hAnsi="Lato"/>
          <w:color w:val="000000" w:themeColor="text1"/>
          <w:sz w:val="22"/>
          <w:szCs w:val="22"/>
          <w:u w:val="single"/>
        </w:rPr>
        <w:t xml:space="preserve"> do dnia 01.03</w:t>
      </w:r>
      <w:bookmarkStart w:id="0" w:name="_GoBack"/>
      <w:bookmarkEnd w:id="0"/>
      <w:r w:rsidR="003052C5">
        <w:rPr>
          <w:rFonts w:ascii="Lato" w:hAnsi="Lato"/>
          <w:color w:val="000000" w:themeColor="text1"/>
          <w:sz w:val="22"/>
          <w:szCs w:val="22"/>
          <w:u w:val="single"/>
        </w:rPr>
        <w:t>.2023</w:t>
      </w: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>r.              do godz. 15:00</w:t>
      </w:r>
    </w:p>
    <w:p w14:paraId="5A4AF83D" w14:textId="77777777" w:rsidR="00E322DE" w:rsidRPr="00770218" w:rsidRDefault="00E322DE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sectPr w:rsidR="00E322DE" w:rsidRPr="007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5CA"/>
    <w:multiLevelType w:val="hybridMultilevel"/>
    <w:tmpl w:val="6FBAD3AA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4D32"/>
    <w:multiLevelType w:val="hybridMultilevel"/>
    <w:tmpl w:val="48AEB04E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2968"/>
    <w:multiLevelType w:val="hybridMultilevel"/>
    <w:tmpl w:val="4BE04D2E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4AB"/>
    <w:multiLevelType w:val="hybridMultilevel"/>
    <w:tmpl w:val="0D584760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5817"/>
    <w:multiLevelType w:val="hybridMultilevel"/>
    <w:tmpl w:val="EFF880EA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3783"/>
    <w:multiLevelType w:val="hybridMultilevel"/>
    <w:tmpl w:val="EED4F920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4EE6"/>
    <w:multiLevelType w:val="hybridMultilevel"/>
    <w:tmpl w:val="2764A466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771"/>
    <w:multiLevelType w:val="hybridMultilevel"/>
    <w:tmpl w:val="5E9AD2E6"/>
    <w:lvl w:ilvl="0" w:tplc="AEDE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0F9F"/>
    <w:multiLevelType w:val="hybridMultilevel"/>
    <w:tmpl w:val="CF0215D0"/>
    <w:lvl w:ilvl="0" w:tplc="3560F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6"/>
    <w:rsid w:val="0003215B"/>
    <w:rsid w:val="00062AB0"/>
    <w:rsid w:val="000768B0"/>
    <w:rsid w:val="000A51F7"/>
    <w:rsid w:val="000D68CD"/>
    <w:rsid w:val="000D77A6"/>
    <w:rsid w:val="0015171F"/>
    <w:rsid w:val="001811F8"/>
    <w:rsid w:val="00185E3E"/>
    <w:rsid w:val="001B1120"/>
    <w:rsid w:val="001D17DE"/>
    <w:rsid w:val="001D3049"/>
    <w:rsid w:val="00212F4B"/>
    <w:rsid w:val="00260AEF"/>
    <w:rsid w:val="00265C26"/>
    <w:rsid w:val="003052C5"/>
    <w:rsid w:val="003163CA"/>
    <w:rsid w:val="00321E7A"/>
    <w:rsid w:val="00322D04"/>
    <w:rsid w:val="003435BA"/>
    <w:rsid w:val="00352992"/>
    <w:rsid w:val="00357C99"/>
    <w:rsid w:val="003C1AED"/>
    <w:rsid w:val="00415CB6"/>
    <w:rsid w:val="00422BF8"/>
    <w:rsid w:val="004744F9"/>
    <w:rsid w:val="004D7A35"/>
    <w:rsid w:val="00503B5A"/>
    <w:rsid w:val="00527C96"/>
    <w:rsid w:val="005518B9"/>
    <w:rsid w:val="00574D79"/>
    <w:rsid w:val="0058724B"/>
    <w:rsid w:val="005B5206"/>
    <w:rsid w:val="005D4835"/>
    <w:rsid w:val="00607D76"/>
    <w:rsid w:val="0064233D"/>
    <w:rsid w:val="00646105"/>
    <w:rsid w:val="00683840"/>
    <w:rsid w:val="006972B3"/>
    <w:rsid w:val="006A62FA"/>
    <w:rsid w:val="006B37E2"/>
    <w:rsid w:val="006C2C05"/>
    <w:rsid w:val="00770218"/>
    <w:rsid w:val="007765E3"/>
    <w:rsid w:val="007B22F4"/>
    <w:rsid w:val="007C7109"/>
    <w:rsid w:val="007F7A77"/>
    <w:rsid w:val="00831AD8"/>
    <w:rsid w:val="008D5FFA"/>
    <w:rsid w:val="008E18EE"/>
    <w:rsid w:val="008F43D4"/>
    <w:rsid w:val="00917F9C"/>
    <w:rsid w:val="009271B5"/>
    <w:rsid w:val="00990A5E"/>
    <w:rsid w:val="009D73F3"/>
    <w:rsid w:val="00A26462"/>
    <w:rsid w:val="00A47E2F"/>
    <w:rsid w:val="00A82CC8"/>
    <w:rsid w:val="00A977B5"/>
    <w:rsid w:val="00AA7729"/>
    <w:rsid w:val="00AD7B58"/>
    <w:rsid w:val="00AE44E7"/>
    <w:rsid w:val="00B33FB7"/>
    <w:rsid w:val="00B83AC7"/>
    <w:rsid w:val="00BB5797"/>
    <w:rsid w:val="00BD32AB"/>
    <w:rsid w:val="00BE0A38"/>
    <w:rsid w:val="00BF356B"/>
    <w:rsid w:val="00C722B5"/>
    <w:rsid w:val="00CA1820"/>
    <w:rsid w:val="00D01C5F"/>
    <w:rsid w:val="00D07189"/>
    <w:rsid w:val="00DE1121"/>
    <w:rsid w:val="00E159E4"/>
    <w:rsid w:val="00E322DE"/>
    <w:rsid w:val="00E32473"/>
    <w:rsid w:val="00E32FA0"/>
    <w:rsid w:val="00E35A5B"/>
    <w:rsid w:val="00EC6354"/>
    <w:rsid w:val="00ED1391"/>
    <w:rsid w:val="00F33B31"/>
    <w:rsid w:val="00F54A5A"/>
    <w:rsid w:val="00F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0F2"/>
  <w15:chartTrackingRefBased/>
  <w15:docId w15:val="{9B943CF2-621D-4914-AE0A-B0B0C63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A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2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92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Mateusz Nowak</cp:lastModifiedBy>
  <cp:revision>8</cp:revision>
  <cp:lastPrinted>2023-01-26T09:14:00Z</cp:lastPrinted>
  <dcterms:created xsi:type="dcterms:W3CDTF">2023-01-05T09:35:00Z</dcterms:created>
  <dcterms:modified xsi:type="dcterms:W3CDTF">2023-02-15T07:33:00Z</dcterms:modified>
</cp:coreProperties>
</file>