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C5C163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04DB3">
        <w:rPr>
          <w:b/>
          <w:bCs/>
          <w:szCs w:val="24"/>
        </w:rPr>
        <w:t>1</w:t>
      </w:r>
      <w:r w:rsidR="00BB3BD3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1F0E67">
        <w:rPr>
          <w:b/>
          <w:bCs/>
          <w:szCs w:val="24"/>
        </w:rPr>
        <w:t>V</w:t>
      </w:r>
      <w:r w:rsidR="00BB3BD3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92C7A9D" w14:textId="17471C81" w:rsidR="00BB3BD3" w:rsidRDefault="00BB3BD3" w:rsidP="00C44033">
      <w:pPr>
        <w:jc w:val="center"/>
        <w:rPr>
          <w:b/>
          <w:szCs w:val="24"/>
        </w:rPr>
      </w:pPr>
      <w:r w:rsidRPr="00BB3BD3">
        <w:rPr>
          <w:b/>
          <w:szCs w:val="24"/>
        </w:rPr>
        <w:t xml:space="preserve">Budowa oświetlenia w rejonie istniejącego parkingu na terenie Osiedla Złotego Wieku </w:t>
      </w:r>
      <w:r>
        <w:rPr>
          <w:b/>
          <w:szCs w:val="24"/>
        </w:rPr>
        <w:br/>
      </w:r>
      <w:r w:rsidRPr="00BB3BD3">
        <w:rPr>
          <w:b/>
          <w:szCs w:val="24"/>
        </w:rPr>
        <w:t xml:space="preserve">nr </w:t>
      </w:r>
      <w:proofErr w:type="spellStart"/>
      <w:r w:rsidRPr="00BB3BD3">
        <w:rPr>
          <w:b/>
          <w:szCs w:val="24"/>
        </w:rPr>
        <w:t>bl.</w:t>
      </w:r>
      <w:proofErr w:type="spellEnd"/>
      <w:r w:rsidRPr="00BB3BD3">
        <w:rPr>
          <w:b/>
          <w:szCs w:val="24"/>
        </w:rPr>
        <w:t xml:space="preserve"> 19-20 w Krakowie</w:t>
      </w:r>
      <w:r>
        <w:rPr>
          <w:b/>
          <w:szCs w:val="24"/>
        </w:rPr>
        <w:t>,</w:t>
      </w:r>
    </w:p>
    <w:p w14:paraId="7C0F201A" w14:textId="105E9FFE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B3BD3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4DB3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2022-07-29T11:40:00Z</dcterms:modified>
</cp:coreProperties>
</file>