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C6" w:rsidRDefault="007165C6" w:rsidP="007165C6">
      <w:r>
        <w:t>Pytania/Odpowiedzi</w:t>
      </w:r>
    </w:p>
    <w:p w:rsidR="003048A6" w:rsidRDefault="003048A6" w:rsidP="007165C6"/>
    <w:p w:rsidR="003048A6" w:rsidRPr="00FE44A2" w:rsidRDefault="003048A6" w:rsidP="003048A6">
      <w:pPr>
        <w:rPr>
          <w:lang w:eastAsia="pl-PL"/>
        </w:rPr>
      </w:pPr>
      <w:proofErr w:type="spellStart"/>
      <w:r w:rsidRPr="00FE44A2">
        <w:rPr>
          <w:lang w:eastAsia="pl-PL"/>
        </w:rPr>
        <w:t>EcoTraffic</w:t>
      </w:r>
      <w:proofErr w:type="spellEnd"/>
      <w:r w:rsidRPr="00FE44A2">
        <w:rPr>
          <w:lang w:eastAsia="pl-PL"/>
        </w:rPr>
        <w:t xml:space="preserve"> Sp. z o.o.</w:t>
      </w:r>
    </w:p>
    <w:p w:rsidR="007165C6" w:rsidRPr="00FE44A2" w:rsidRDefault="007165C6" w:rsidP="007165C6"/>
    <w:p w:rsidR="007165C6" w:rsidRDefault="007165C6" w:rsidP="007165C6">
      <w:pPr>
        <w:pStyle w:val="Akapitzlist"/>
        <w:ind w:hanging="360"/>
      </w:pPr>
      <w:r>
        <w:t>1.</w:t>
      </w:r>
      <w:r>
        <w:rPr>
          <w:rFonts w:ascii="Times New Roman" w:hAnsi="Times New Roman" w:cs="Times New Roman"/>
          <w:sz w:val="14"/>
          <w:szCs w:val="14"/>
        </w:rPr>
        <w:t xml:space="preserve">       </w:t>
      </w:r>
      <w:r>
        <w:t>Czy pomiar ruchu dotyczy przekroju drogi (np. w obrębie przejścia dla pieszych) czy dotyczy skrzyżowania?</w:t>
      </w:r>
    </w:p>
    <w:p w:rsidR="007165C6" w:rsidRDefault="007165C6" w:rsidP="007165C6">
      <w:pPr>
        <w:pStyle w:val="Akapitzlist"/>
        <w:ind w:hanging="360"/>
      </w:pPr>
    </w:p>
    <w:p w:rsidR="007165C6" w:rsidRDefault="007165C6" w:rsidP="007165C6">
      <w:pPr>
        <w:pStyle w:val="Akapitzlist"/>
        <w:ind w:hanging="360"/>
      </w:pPr>
      <w:r>
        <w:t>        Wyłoniony Wykonawca będzie zobowiązany w ramach umowy do zrealizowania prac określonych w zleceniu do zawartej umowy, zakres może obejmować zarówno przekrój jak i skrzyżowania.</w:t>
      </w:r>
    </w:p>
    <w:p w:rsidR="007165C6" w:rsidRDefault="007165C6" w:rsidP="007165C6">
      <w:pPr>
        <w:pStyle w:val="Akapitzlist"/>
        <w:ind w:hanging="360"/>
      </w:pPr>
    </w:p>
    <w:p w:rsidR="007165C6" w:rsidRDefault="007165C6" w:rsidP="007165C6">
      <w:pPr>
        <w:pStyle w:val="Akapitzlist"/>
        <w:ind w:hanging="360"/>
      </w:pPr>
      <w:r>
        <w:t>2.</w:t>
      </w:r>
      <w:r>
        <w:rPr>
          <w:rFonts w:ascii="Times New Roman" w:hAnsi="Times New Roman" w:cs="Times New Roman"/>
          <w:sz w:val="14"/>
          <w:szCs w:val="14"/>
        </w:rPr>
        <w:t xml:space="preserve">       </w:t>
      </w:r>
      <w:r>
        <w:t xml:space="preserve">Jak należy rozumieć pomiar ruchu: </w:t>
      </w:r>
      <w:proofErr w:type="spellStart"/>
      <w:r>
        <w:t>uto</w:t>
      </w:r>
      <w:proofErr w:type="spellEnd"/>
      <w:r>
        <w:t>, rowery, pieszych – czy pomiar dotyczy ruchu wzdłuż jezdni czy przekraczających jezdnię w danym punkcie czy jednych i drugich?</w:t>
      </w:r>
    </w:p>
    <w:p w:rsidR="007165C6" w:rsidRDefault="007165C6" w:rsidP="007165C6">
      <w:pPr>
        <w:pStyle w:val="Akapitzlist"/>
        <w:ind w:hanging="360"/>
      </w:pPr>
    </w:p>
    <w:p w:rsidR="007165C6" w:rsidRDefault="007165C6" w:rsidP="007165C6">
      <w:pPr>
        <w:pStyle w:val="Akapitzlist"/>
        <w:ind w:hanging="360"/>
      </w:pPr>
      <w:r>
        <w:t>        Wyłoniony Wykonawca będzie zobowiązany w ramach umowy do zrealizowania prac określonych w zleceniu do zawartej umowy, zakres może obejmować zarówno ruch odbywający się wzdłuż jezdni jak i w jej przekroju lub z podziałem na konkretne relacje.</w:t>
      </w:r>
    </w:p>
    <w:p w:rsidR="007165C6" w:rsidRDefault="007165C6" w:rsidP="007165C6">
      <w:pPr>
        <w:pStyle w:val="Akapitzlist"/>
        <w:ind w:hanging="360"/>
      </w:pPr>
    </w:p>
    <w:p w:rsidR="007165C6" w:rsidRDefault="007165C6" w:rsidP="007165C6">
      <w:pPr>
        <w:pStyle w:val="Akapitzlist"/>
        <w:ind w:hanging="360"/>
      </w:pPr>
      <w:r>
        <w:t>3.</w:t>
      </w:r>
      <w:r>
        <w:rPr>
          <w:rFonts w:ascii="Times New Roman" w:hAnsi="Times New Roman" w:cs="Times New Roman"/>
          <w:sz w:val="14"/>
          <w:szCs w:val="14"/>
        </w:rPr>
        <w:t xml:space="preserve">       </w:t>
      </w:r>
      <w:r>
        <w:t>W jakich godzinach ma być wykonywany pomiar ruchu?</w:t>
      </w:r>
    </w:p>
    <w:p w:rsidR="007165C6" w:rsidRDefault="007165C6" w:rsidP="007165C6">
      <w:pPr>
        <w:pStyle w:val="Akapitzlist"/>
        <w:ind w:hanging="360"/>
      </w:pPr>
    </w:p>
    <w:p w:rsidR="007165C6" w:rsidRDefault="007165C6" w:rsidP="007165C6">
      <w:pPr>
        <w:pStyle w:val="Akapitzlist"/>
        <w:ind w:hanging="360"/>
      </w:pPr>
      <w:r>
        <w:t>        Wyłoniony Wykonawca będzie zobowiązany w ramach umowy do zrealizowania prac określonych w zleceniu do zawartej umowy, zakres może obejmować zarówno 1 godzinę jak i 48 godzin ciągiem.</w:t>
      </w:r>
    </w:p>
    <w:p w:rsidR="007165C6" w:rsidRDefault="007165C6" w:rsidP="007165C6">
      <w:pPr>
        <w:pStyle w:val="Akapitzlist"/>
        <w:ind w:hanging="360"/>
      </w:pPr>
    </w:p>
    <w:p w:rsidR="007165C6" w:rsidRDefault="007165C6" w:rsidP="007165C6">
      <w:pPr>
        <w:pStyle w:val="Akapitzlist"/>
        <w:ind w:hanging="360"/>
      </w:pPr>
      <w:r>
        <w:t>4.</w:t>
      </w:r>
      <w:r>
        <w:rPr>
          <w:rFonts w:ascii="Times New Roman" w:hAnsi="Times New Roman" w:cs="Times New Roman"/>
          <w:sz w:val="14"/>
          <w:szCs w:val="14"/>
        </w:rPr>
        <w:t xml:space="preserve">       </w:t>
      </w:r>
      <w:r>
        <w:t>Ile minimalnie/maksymalnie punktów pomiarowych przewidzianych jest do wykonania pomiarów w jednym terminie?</w:t>
      </w:r>
    </w:p>
    <w:p w:rsidR="007165C6" w:rsidRDefault="007165C6" w:rsidP="007165C6">
      <w:pPr>
        <w:pStyle w:val="Akapitzlist"/>
        <w:ind w:hanging="360"/>
      </w:pPr>
    </w:p>
    <w:p w:rsidR="007165C6" w:rsidRDefault="007165C6" w:rsidP="007165C6">
      <w:pPr>
        <w:pStyle w:val="Akapitzlist"/>
        <w:ind w:hanging="360"/>
      </w:pPr>
      <w:r>
        <w:t>        Zamawiający będzie na bieżąco określał w zleceniach ilość punktów pomiarowych według swoich bieżących potrzeb.</w:t>
      </w:r>
    </w:p>
    <w:p w:rsidR="007165C6" w:rsidRDefault="007165C6" w:rsidP="007165C6">
      <w:pPr>
        <w:pStyle w:val="Akapitzlist"/>
        <w:ind w:hanging="360"/>
      </w:pPr>
    </w:p>
    <w:p w:rsidR="007165C6" w:rsidRDefault="007165C6" w:rsidP="007165C6">
      <w:pPr>
        <w:pStyle w:val="Akapitzlist"/>
        <w:ind w:hanging="360"/>
      </w:pPr>
      <w:r>
        <w:t>5.</w:t>
      </w:r>
      <w:r>
        <w:rPr>
          <w:rFonts w:ascii="Times New Roman" w:hAnsi="Times New Roman" w:cs="Times New Roman"/>
          <w:sz w:val="14"/>
          <w:szCs w:val="14"/>
        </w:rPr>
        <w:t xml:space="preserve">       </w:t>
      </w:r>
      <w:r>
        <w:t xml:space="preserve">Jaki czas jest przewidziany na wykonanie pomiaru od daty zlecenia takiego pomiaru? </w:t>
      </w:r>
    </w:p>
    <w:p w:rsidR="007165C6" w:rsidRDefault="007165C6" w:rsidP="007165C6">
      <w:pPr>
        <w:pStyle w:val="Akapitzlist"/>
        <w:ind w:hanging="360"/>
      </w:pPr>
    </w:p>
    <w:p w:rsidR="007165C6" w:rsidRDefault="007165C6" w:rsidP="007165C6">
      <w:pPr>
        <w:pStyle w:val="Akapitzlist"/>
        <w:ind w:hanging="360"/>
      </w:pPr>
      <w:r>
        <w:t>        Zamawiający będzie na bieżąco określał w zleceniach termin wykonania zlecenia według swoich bieżących potrzeb.</w:t>
      </w:r>
    </w:p>
    <w:p w:rsidR="007165C6" w:rsidRDefault="007165C6" w:rsidP="007165C6">
      <w:pPr>
        <w:pStyle w:val="Akapitzlist"/>
        <w:ind w:hanging="360"/>
      </w:pPr>
    </w:p>
    <w:p w:rsidR="007165C6" w:rsidRDefault="007165C6" w:rsidP="007165C6">
      <w:pPr>
        <w:pStyle w:val="Akapitzlist"/>
        <w:ind w:hanging="360"/>
      </w:pPr>
      <w:r>
        <w:t>6.</w:t>
      </w:r>
      <w:r>
        <w:rPr>
          <w:rFonts w:ascii="Times New Roman" w:hAnsi="Times New Roman" w:cs="Times New Roman"/>
          <w:sz w:val="14"/>
          <w:szCs w:val="14"/>
        </w:rPr>
        <w:t xml:space="preserve">       </w:t>
      </w:r>
      <w:r>
        <w:t>Czy dopuszcza się pomiar ruchu przy użyciu kamer video? Jeśli tak czy materiały wideo należy przekazać wraz z opracowaniem wyników?</w:t>
      </w:r>
    </w:p>
    <w:p w:rsidR="007165C6" w:rsidRDefault="007165C6" w:rsidP="007165C6">
      <w:pPr>
        <w:pStyle w:val="Akapitzlist"/>
        <w:ind w:hanging="360"/>
      </w:pPr>
    </w:p>
    <w:p w:rsidR="007165C6" w:rsidRDefault="007165C6" w:rsidP="007165C6">
      <w:pPr>
        <w:pStyle w:val="Akapitzlist"/>
        <w:ind w:hanging="360"/>
      </w:pPr>
      <w:r>
        <w:t>        Zamawiający może dopuścić odrębną zgodą (zgoda nie jest gwarantowana na obecnym etapie) dodatkową możliwość użycia kamer, materiały wideo należy również przekazać Zamawiającemu wraz z opracowanymi wynikami na dysku zewnętrznym, który staje się własnością Zamawiającego, zgodnie z załączonymi materiałami do umowy.</w:t>
      </w:r>
    </w:p>
    <w:p w:rsidR="007165C6" w:rsidRDefault="007165C6" w:rsidP="007165C6">
      <w:pPr>
        <w:pStyle w:val="Akapitzlist"/>
        <w:ind w:hanging="360"/>
      </w:pPr>
    </w:p>
    <w:p w:rsidR="007165C6" w:rsidRDefault="007165C6" w:rsidP="007165C6">
      <w:pPr>
        <w:pStyle w:val="Akapitzlist"/>
        <w:ind w:hanging="360"/>
      </w:pPr>
      <w:r>
        <w:t>7.</w:t>
      </w:r>
      <w:r>
        <w:rPr>
          <w:rFonts w:ascii="Times New Roman" w:hAnsi="Times New Roman" w:cs="Times New Roman"/>
          <w:sz w:val="14"/>
          <w:szCs w:val="14"/>
        </w:rPr>
        <w:t xml:space="preserve">       </w:t>
      </w:r>
      <w:r>
        <w:t>Ile pomiarów przewiduje się zlecić w 2022 roku i czy tylko w 2022, czy w dłuższej perspektywie?</w:t>
      </w:r>
    </w:p>
    <w:p w:rsidR="007165C6" w:rsidRDefault="007165C6" w:rsidP="007165C6">
      <w:pPr>
        <w:pStyle w:val="Akapitzlist"/>
        <w:ind w:hanging="360"/>
      </w:pPr>
    </w:p>
    <w:p w:rsidR="007165C6" w:rsidRDefault="007165C6" w:rsidP="007165C6">
      <w:pPr>
        <w:pStyle w:val="Akapitzlist"/>
        <w:ind w:hanging="360"/>
      </w:pPr>
      <w:r>
        <w:t>        Zamawiający będzie na bieżąco określał w zleceniach ilość punktów pomiarowych według swoich bieżących potrzeb. Umowa wygasa w dn. 30.12.2022 r. zgodnie z jej zapisami.</w:t>
      </w:r>
    </w:p>
    <w:p w:rsidR="007165C6" w:rsidRDefault="007165C6" w:rsidP="007165C6">
      <w:pPr>
        <w:pStyle w:val="Akapitzlist"/>
        <w:ind w:hanging="360"/>
      </w:pPr>
    </w:p>
    <w:p w:rsidR="007165C6" w:rsidRDefault="007165C6" w:rsidP="007165C6">
      <w:pPr>
        <w:pStyle w:val="Akapitzlist"/>
        <w:ind w:hanging="360"/>
      </w:pPr>
      <w:r>
        <w:t>8.</w:t>
      </w:r>
      <w:r>
        <w:rPr>
          <w:rFonts w:ascii="Times New Roman" w:hAnsi="Times New Roman" w:cs="Times New Roman"/>
          <w:sz w:val="14"/>
          <w:szCs w:val="14"/>
        </w:rPr>
        <w:t xml:space="preserve">       </w:t>
      </w:r>
      <w:r>
        <w:t>Czy pomiar widoczności ”trójkąt widoczności” – dotyczyć ma skrzyżowań czy również na dojeździe do przejścia dla pieszych, przejazdu kolejowego oraz widoczności z pozycji pieszego na przejściu dla pieszych?</w:t>
      </w:r>
    </w:p>
    <w:p w:rsidR="007165C6" w:rsidRDefault="007165C6" w:rsidP="007165C6">
      <w:pPr>
        <w:pStyle w:val="Akapitzlist"/>
        <w:ind w:hanging="360"/>
      </w:pPr>
      <w:r>
        <w:lastRenderedPageBreak/>
        <w:t xml:space="preserve">        </w:t>
      </w:r>
    </w:p>
    <w:p w:rsidR="007165C6" w:rsidRDefault="007165C6" w:rsidP="007165C6">
      <w:pPr>
        <w:pStyle w:val="Akapitzlist"/>
        <w:ind w:hanging="12"/>
      </w:pPr>
      <w:r>
        <w:t>Zamawiający będzie na bieżąco określał w zleceniach punkt, w którym ma zostać wykonany ”trójkąt Widoczności” według swoich bieżących potrzeb.</w:t>
      </w:r>
    </w:p>
    <w:p w:rsidR="007165C6" w:rsidRDefault="007165C6" w:rsidP="007165C6">
      <w:pPr>
        <w:rPr>
          <w:color w:val="1F497D"/>
        </w:rPr>
      </w:pPr>
    </w:p>
    <w:p w:rsidR="003048A6" w:rsidRDefault="003048A6" w:rsidP="007165C6">
      <w:pPr>
        <w:rPr>
          <w:color w:val="1F497D"/>
        </w:rPr>
      </w:pPr>
    </w:p>
    <w:p w:rsidR="003048A6" w:rsidRPr="003048A6" w:rsidRDefault="003048A6" w:rsidP="003048A6">
      <w:pPr>
        <w:spacing w:line="252" w:lineRule="auto"/>
        <w:ind w:left="-106"/>
        <w:jc w:val="both"/>
        <w:rPr>
          <w:rFonts w:asciiTheme="minorHAnsi" w:hAnsiTheme="minorHAnsi" w:cstheme="minorHAnsi"/>
        </w:rPr>
      </w:pPr>
      <w:r w:rsidRPr="003048A6">
        <w:rPr>
          <w:rFonts w:asciiTheme="minorHAnsi" w:hAnsiTheme="minorHAnsi" w:cstheme="minorHAnsi"/>
        </w:rPr>
        <w:t>VIA VISTULA Sp. z o.o.</w:t>
      </w:r>
    </w:p>
    <w:p w:rsidR="003048A6" w:rsidRDefault="003048A6"/>
    <w:p w:rsidR="001B6A83" w:rsidRDefault="003048A6" w:rsidP="001B6A83">
      <w:pPr>
        <w:rPr>
          <w:sz w:val="23"/>
          <w:szCs w:val="23"/>
        </w:rPr>
      </w:pPr>
      <w:r>
        <w:t xml:space="preserve">1. </w:t>
      </w:r>
      <w:r w:rsidR="001B6A83">
        <w:rPr>
          <w:sz w:val="23"/>
          <w:szCs w:val="23"/>
        </w:rPr>
        <w:t xml:space="preserve">Założenie realizacji pomiarów metodą manualną, wyklucza możliwość realizacji przedmiotu zamówienia przy wykorzystaniu tylko techniki </w:t>
      </w:r>
      <w:proofErr w:type="spellStart"/>
      <w:r w:rsidR="001B6A83">
        <w:rPr>
          <w:sz w:val="23"/>
          <w:szCs w:val="23"/>
        </w:rPr>
        <w:t>wideorejestracji</w:t>
      </w:r>
      <w:proofErr w:type="spellEnd"/>
      <w:r w:rsidR="001B6A83">
        <w:rPr>
          <w:sz w:val="23"/>
          <w:szCs w:val="23"/>
        </w:rPr>
        <w:t xml:space="preserve">. </w:t>
      </w:r>
      <w:r w:rsidR="001B6A83">
        <w:rPr>
          <w:b/>
          <w:bCs/>
          <w:sz w:val="23"/>
          <w:szCs w:val="23"/>
        </w:rPr>
        <w:t xml:space="preserve">Prosimy, aby Zamawiający na tym etapie określił, czy będzie możliwość wykorzystywania tej metody bez konieczności uzyskiwania specjalnej zgody </w:t>
      </w:r>
      <w:r w:rsidR="001B6A83">
        <w:rPr>
          <w:sz w:val="23"/>
          <w:szCs w:val="23"/>
        </w:rPr>
        <w:t xml:space="preserve">(która zgodnie z OPZ może być udzielona, ale nie musi). W tym miejscu sygnalizujemy, że w naszej opinii, stosowanie metody </w:t>
      </w:r>
      <w:proofErr w:type="spellStart"/>
      <w:r w:rsidR="001B6A83">
        <w:rPr>
          <w:sz w:val="23"/>
          <w:szCs w:val="23"/>
        </w:rPr>
        <w:t>wideorejestracji</w:t>
      </w:r>
      <w:proofErr w:type="spellEnd"/>
      <w:r w:rsidR="001B6A83">
        <w:rPr>
          <w:sz w:val="23"/>
          <w:szCs w:val="23"/>
        </w:rPr>
        <w:t xml:space="preserve"> do pomiarów natężenia ruchu drogowego jest obarczone mniejszym błędem, niż metoda ręczna wykonywania pomiarów przez obserwatorów w terenie (brak wpływu czynników atmosferycznych, uzależnienia jakości badania od percepcji obserwatora, kwestii zmęczenia). Dodatkowo w przypadku zastosowania metody </w:t>
      </w:r>
      <w:proofErr w:type="spellStart"/>
      <w:r w:rsidR="001B6A83">
        <w:rPr>
          <w:sz w:val="23"/>
          <w:szCs w:val="23"/>
        </w:rPr>
        <w:t>wideorejestracji</w:t>
      </w:r>
      <w:proofErr w:type="spellEnd"/>
      <w:r w:rsidR="001B6A83">
        <w:rPr>
          <w:sz w:val="23"/>
          <w:szCs w:val="23"/>
        </w:rPr>
        <w:t xml:space="preserve"> przy realizacji kilkunastu pomiarów równocześnie, koszty realizowanych prac wyrównują się, a nawet spadają w odniesieniu do metody ręcznej. Zastosowanie metody </w:t>
      </w:r>
      <w:proofErr w:type="spellStart"/>
      <w:r w:rsidR="001B6A83">
        <w:rPr>
          <w:sz w:val="23"/>
          <w:szCs w:val="23"/>
        </w:rPr>
        <w:t>wideorejestracji</w:t>
      </w:r>
      <w:proofErr w:type="spellEnd"/>
      <w:r w:rsidR="001B6A83">
        <w:rPr>
          <w:sz w:val="23"/>
          <w:szCs w:val="23"/>
        </w:rPr>
        <w:t xml:space="preserve"> pozwala na kontrolę poprawności zakodowanych wyników oraz możliwość powtórnego odczytu danych (np. w przypadku zaobserwowania wysokich wartości natężenia ruchu w relacjach, w których nie powinien on występować). Pozwala także na możliwość kontroli faktu realizacji pomiaru w dowolnym momencie. Na potrzeby rozliczeń prac przyjęcie rozliczenia za tzw. „osobogodzinę” jest klarowne, z zastrzeżeniem kwestii poruszonych w dalszych punktach. </w:t>
      </w:r>
    </w:p>
    <w:p w:rsidR="001B6A83" w:rsidRDefault="001B6A83" w:rsidP="003048A6"/>
    <w:p w:rsidR="003048A6" w:rsidRDefault="003048A6" w:rsidP="003048A6">
      <w:r>
        <w:t>Opis przedmiotu zamówienia (OPZ) nie podlega zmianie, pomiary natężenia ruchu drogowego należy wykonać metodą manualną. Zamawiający może dopuścić odrębną zgodę, jako dodatkową możliwość użycia kamer (zgoda nie jest gwarantowana na obecnym etapie).</w:t>
      </w:r>
    </w:p>
    <w:p w:rsidR="001B6A83" w:rsidRDefault="001B6A83" w:rsidP="003048A6"/>
    <w:p w:rsidR="001B6A83" w:rsidRDefault="003048A6" w:rsidP="001B6A83">
      <w:pPr>
        <w:rPr>
          <w:sz w:val="23"/>
          <w:szCs w:val="23"/>
        </w:rPr>
      </w:pPr>
      <w:r>
        <w:t xml:space="preserve">2. </w:t>
      </w:r>
      <w:r w:rsidR="001B6A83">
        <w:rPr>
          <w:sz w:val="23"/>
          <w:szCs w:val="23"/>
        </w:rPr>
        <w:t xml:space="preserve">Zamawiający nie określa minimalnego czasu na przygotowanie do pomiaru, tj. daty w jakiej należy wykonać pomiar od momentu zgłoszenia zapotrzebowania przez Zamawiającego. W przypadku większej liczby skrzyżowań objętych pomiarem jest to kluczowa kwestia, aby Wykonawca miał czas na odpowiednie przygotowanie do realizacji zadania. </w:t>
      </w:r>
      <w:r w:rsidR="001B6A83">
        <w:rPr>
          <w:b/>
          <w:bCs/>
          <w:sz w:val="23"/>
          <w:szCs w:val="23"/>
        </w:rPr>
        <w:t xml:space="preserve">Prosimy o wskazanie minimalnego czasu. </w:t>
      </w:r>
    </w:p>
    <w:p w:rsidR="001B6A83" w:rsidRDefault="001B6A83" w:rsidP="003048A6"/>
    <w:p w:rsidR="003048A6" w:rsidRDefault="003048A6" w:rsidP="003048A6">
      <w:r>
        <w:t xml:space="preserve">Wyłoniony Wykonawca będzie zobowiązany w ramach umowy do zrealizowania prac określonych w zleceniach do zawartej umowy we wskazanym terminie, bez wskazania minimalnego czasu. </w:t>
      </w:r>
    </w:p>
    <w:p w:rsidR="001B6A83" w:rsidRDefault="001B6A83" w:rsidP="003048A6"/>
    <w:p w:rsidR="001B6A83" w:rsidRDefault="003048A6" w:rsidP="00F372E0">
      <w:pPr>
        <w:rPr>
          <w:sz w:val="23"/>
          <w:szCs w:val="23"/>
        </w:rPr>
      </w:pPr>
      <w:r>
        <w:t xml:space="preserve">3. </w:t>
      </w:r>
      <w:r w:rsidR="001B6A83">
        <w:rPr>
          <w:sz w:val="23"/>
          <w:szCs w:val="23"/>
        </w:rPr>
        <w:t xml:space="preserve">Zamawiający nie określa minimalnej ani maksymalnej liczby punktów pomiarowych, jakie realizowane mogą być danego dnia. Jest to szczególnie ważny element, który na etapie szacowania kosztów udziału w postepowaniu powinien być znany, gdyż wymaga zaangażowania zasobów adekwatnie do potrzeb Zamawiającego. Sugerujemy wskazanie ciągów, na których realizowane będą pomiary ruchu, tak aby uzyskane wyniki pozwalały na możliwie najlepszą analizę i porównywalność przy założeniu jednorodności sytuacji ruchowej w danym obszarze. </w:t>
      </w:r>
      <w:r w:rsidR="001B6A83">
        <w:rPr>
          <w:b/>
          <w:bCs/>
          <w:sz w:val="23"/>
          <w:szCs w:val="23"/>
        </w:rPr>
        <w:t xml:space="preserve">Prosimy o wskazanie minimalnej i maksymalnej liczby punktów badanych jednego dnia lub wskazania minimalnej i maksymalnej liczby obserwatorów dziennie. </w:t>
      </w:r>
    </w:p>
    <w:p w:rsidR="001B6A83" w:rsidRDefault="001B6A83" w:rsidP="003048A6"/>
    <w:p w:rsidR="003048A6" w:rsidRDefault="003048A6" w:rsidP="003048A6">
      <w:r>
        <w:t>Zamawiający będzie na bieżąco określał w zleceniu do zawartej umowy ilość punktów pomiarowych oraz wymaganą minimalną ilość osób, jaką należy skierować na dany punkt według swoich bieżących potrzeb.</w:t>
      </w:r>
    </w:p>
    <w:p w:rsidR="00F372E0" w:rsidRDefault="00F372E0" w:rsidP="003048A6"/>
    <w:p w:rsidR="00F372E0" w:rsidRDefault="003048A6" w:rsidP="00F372E0">
      <w:pPr>
        <w:rPr>
          <w:sz w:val="23"/>
          <w:szCs w:val="23"/>
        </w:rPr>
      </w:pPr>
      <w:r>
        <w:lastRenderedPageBreak/>
        <w:t xml:space="preserve">4. </w:t>
      </w:r>
      <w:r w:rsidR="00F372E0">
        <w:rPr>
          <w:sz w:val="23"/>
          <w:szCs w:val="23"/>
        </w:rPr>
        <w:t xml:space="preserve">Zamawiający nie określa minimalnego czasu trwania pomiaru (znaczący wpływ na koszty), dni tygodnia w których jest dopuszczone przeprowadzenie badania, a także okresów doby, w których pomiar ma być realizowany (szczyt poranny, szczyt popołudniowy). </w:t>
      </w:r>
      <w:r w:rsidR="00F372E0">
        <w:rPr>
          <w:b/>
          <w:bCs/>
          <w:sz w:val="23"/>
          <w:szCs w:val="23"/>
        </w:rPr>
        <w:t xml:space="preserve">Prosimy o doprecyzowanie w tym zakresie. </w:t>
      </w:r>
    </w:p>
    <w:p w:rsidR="00F372E0" w:rsidRDefault="00F372E0" w:rsidP="003048A6"/>
    <w:p w:rsidR="003048A6" w:rsidRDefault="003048A6" w:rsidP="003048A6">
      <w:r>
        <w:t>Wyłoniony Wykonawca będzie zobowiązany w ramach umowy do zrealizowania prac określonych w zleceniach do zawartej umowy, mieć możliwość 24 godziny przez 7 dni tygodnia do realizacji pomiarów, które mogą trwać 1 godzinę jak i 48 godzin ciągiem. Czas trwania pomiaru każdego punktu każdorazowo określony zostanie w zleceniu.</w:t>
      </w:r>
    </w:p>
    <w:p w:rsidR="00F372E0" w:rsidRDefault="00F372E0" w:rsidP="003048A6"/>
    <w:p w:rsidR="00F372E0" w:rsidRPr="00F372E0" w:rsidRDefault="003048A6" w:rsidP="00F372E0">
      <w:r>
        <w:t xml:space="preserve">5. </w:t>
      </w:r>
      <w:r w:rsidR="00F372E0">
        <w:rPr>
          <w:sz w:val="23"/>
          <w:szCs w:val="23"/>
        </w:rPr>
        <w:t xml:space="preserve">Zamawiający nie przedstawił wzoru zestawienia tabelarycznego (wskazanego w OPZ) w jakim zakodowane powinny zostać wyniki. </w:t>
      </w:r>
      <w:r w:rsidR="00F372E0">
        <w:rPr>
          <w:b/>
          <w:bCs/>
          <w:sz w:val="23"/>
          <w:szCs w:val="23"/>
        </w:rPr>
        <w:t xml:space="preserve">Prosimy o udostępnienie wzoru. </w:t>
      </w:r>
    </w:p>
    <w:p w:rsidR="00F372E0" w:rsidRDefault="00F372E0" w:rsidP="003048A6"/>
    <w:p w:rsidR="003048A6" w:rsidRDefault="003048A6" w:rsidP="003048A6">
      <w:r>
        <w:t>Wstępny przykładowy wzór zostanie załączony do niniejszej korespondencji.</w:t>
      </w:r>
    </w:p>
    <w:p w:rsidR="00F372E0" w:rsidRDefault="00F372E0" w:rsidP="003048A6"/>
    <w:p w:rsidR="00F372E0" w:rsidRPr="00F372E0" w:rsidRDefault="003048A6" w:rsidP="00F372E0">
      <w:r>
        <w:t xml:space="preserve">6. </w:t>
      </w:r>
      <w:r w:rsidR="00F372E0">
        <w:rPr>
          <w:sz w:val="23"/>
          <w:szCs w:val="23"/>
        </w:rPr>
        <w:t xml:space="preserve">Sytuacje losowe (np. wypadek, utrudnienia w ruchu itp.), są sytuacjami losowymi, niezależnymi od Wykonawcy, tym samym nie jest zasadnym obciążanie Wykonawcy kosztami powtórnego pomiaru. Przyjęcie wymogu wskazanego przez Zamawiającego powoduje konieczność zwiększenia kosztów ryzyka realizacji badań, co jest zupełnie niezasadne. </w:t>
      </w:r>
      <w:r w:rsidR="00F372E0">
        <w:rPr>
          <w:b/>
          <w:bCs/>
          <w:sz w:val="23"/>
          <w:szCs w:val="23"/>
        </w:rPr>
        <w:t xml:space="preserve">Zakładając, że wyrazicie Państwo zgodę na możliwość prowadzenia badań z zastosowaniem techniki </w:t>
      </w:r>
      <w:proofErr w:type="spellStart"/>
      <w:r w:rsidR="00F372E0">
        <w:rPr>
          <w:b/>
          <w:bCs/>
          <w:sz w:val="23"/>
          <w:szCs w:val="23"/>
        </w:rPr>
        <w:t>wideorejestracji</w:t>
      </w:r>
      <w:proofErr w:type="spellEnd"/>
      <w:r w:rsidR="00F372E0">
        <w:rPr>
          <w:b/>
          <w:bCs/>
          <w:sz w:val="23"/>
          <w:szCs w:val="23"/>
        </w:rPr>
        <w:t xml:space="preserve"> wnioskujemy o modyfikację tego zapisu w sposób, który dopuści możliwość przeprowadzenia ponownego badania w pierwszym możliwym dniu następującym po zakłóceniu ruchu bez konieczności demontażu sprzętu pomiarowego w okresie pomiędzy dniem z zakłóceniem ruchu, a nowo wyznaczonym dniem pomiarowym – w tym przypadku jak najbardziej bez dodatkowego wynagrodzenia. </w:t>
      </w:r>
    </w:p>
    <w:p w:rsidR="00F372E0" w:rsidRDefault="00F372E0" w:rsidP="003048A6"/>
    <w:p w:rsidR="003048A6" w:rsidRDefault="003048A6" w:rsidP="003048A6">
      <w:r>
        <w:t>Wykonawca przedstawiając ofertę cenową winien uwzględnić w niej również wypadki losowe zgodnie z zapisami opisu przedmiotu zamówienia (OPZ).</w:t>
      </w:r>
    </w:p>
    <w:p w:rsidR="00F372E0" w:rsidRDefault="00F372E0" w:rsidP="003048A6"/>
    <w:p w:rsidR="00F372E0" w:rsidRPr="00F372E0" w:rsidRDefault="003048A6" w:rsidP="00F372E0">
      <w:r>
        <w:t xml:space="preserve">7. </w:t>
      </w:r>
      <w:r w:rsidR="00F372E0">
        <w:rPr>
          <w:sz w:val="23"/>
          <w:szCs w:val="23"/>
        </w:rPr>
        <w:t xml:space="preserve">Zamawiający nie określa metody realizacji badania widoczności lub zakresu jakiego przedmiotowe badanie dotyczy. Zgodnie z obowiązującymi przepisami prawa badanie widoczności może być realizowane w oparciu o ustawę o drogach publicznych, rozporządzenie w sprawie znaków i sygnałów drogowych oraz warunków ich umieszczania na drogach, rozporządzenie w sprawie warunków jakim powinny odpowiadać skrzyżowania linii kolejowych z drogami publicznymi i ich usytuowanie. </w:t>
      </w:r>
      <w:r w:rsidR="00F372E0">
        <w:rPr>
          <w:b/>
          <w:bCs/>
          <w:sz w:val="23"/>
          <w:szCs w:val="23"/>
        </w:rPr>
        <w:t xml:space="preserve">Prosimy o doprecyzowanie w tym zakresie. </w:t>
      </w:r>
    </w:p>
    <w:p w:rsidR="00F372E0" w:rsidRDefault="00F372E0" w:rsidP="003048A6"/>
    <w:p w:rsidR="003048A6" w:rsidRDefault="003048A6" w:rsidP="003048A6">
      <w:r>
        <w:t>Wyłoniony Wykonawca będzie zobowiązany w ramach umowy do zrealizowania prac określonych w zleceniach do zawartej umowy, w zleceniach zostanie określony szczegółowy zakres prac zgodnie z bieżącymi potrzebami Zamawiającego.</w:t>
      </w:r>
    </w:p>
    <w:p w:rsidR="00F372E0" w:rsidRDefault="00F372E0" w:rsidP="003048A6"/>
    <w:p w:rsidR="00F372E0" w:rsidRPr="00F372E0" w:rsidRDefault="003048A6" w:rsidP="00F372E0">
      <w:r>
        <w:t xml:space="preserve">8. </w:t>
      </w:r>
      <w:r w:rsidR="00F372E0">
        <w:rPr>
          <w:sz w:val="23"/>
          <w:szCs w:val="23"/>
        </w:rPr>
        <w:t xml:space="preserve">Rozumiemy, że Zamawiający na tym etapie nie musi mieć sprecyzowanych potrzeb realizacji badań na poszczególnych skrzyżowaniach i tym samym konkretnego wskazania wymaganej liczby obserwatorów w konkretnych punktach, niemniej w takim przypadku koniecznym jest określenie możliwych typów skrzyżowań, które mogą zostać poddane badaniu oraz podanie metodyki przyporządkowania obserwatorów do poszczególnych typów skrzyżowań. </w:t>
      </w:r>
      <w:r w:rsidR="00F372E0">
        <w:rPr>
          <w:b/>
          <w:bCs/>
          <w:sz w:val="23"/>
          <w:szCs w:val="23"/>
        </w:rPr>
        <w:t xml:space="preserve">Prosimy o przedstawienie stosownej metodyki. </w:t>
      </w:r>
    </w:p>
    <w:p w:rsidR="00F372E0" w:rsidRDefault="00F372E0" w:rsidP="003048A6"/>
    <w:p w:rsidR="003048A6" w:rsidRDefault="003048A6" w:rsidP="003048A6">
      <w:r>
        <w:t xml:space="preserve">Wyłoniony Wykonawca będzie zobowiązany w ramach umowy do zrealizowania prac określonych w zleceniach do zawartej umowy, w zleceniach zostanie określony szczegółowy zakres prac zgodnie z </w:t>
      </w:r>
      <w:r>
        <w:lastRenderedPageBreak/>
        <w:t>bieżącymi potrzebami w tym ilość punktów pomiarowych oraz wymagana minimalna ilość osób, jaką należy skierować na dany punkt.</w:t>
      </w:r>
    </w:p>
    <w:p w:rsidR="00F372E0" w:rsidRDefault="00F372E0" w:rsidP="003048A6"/>
    <w:p w:rsidR="00F372E0" w:rsidRPr="00F372E0" w:rsidRDefault="003048A6" w:rsidP="00F372E0">
      <w:r>
        <w:t xml:space="preserve">9. </w:t>
      </w:r>
      <w:r w:rsidR="00F372E0">
        <w:rPr>
          <w:sz w:val="23"/>
          <w:szCs w:val="23"/>
        </w:rPr>
        <w:t xml:space="preserve">Zamawiający nie określa minimalnego zakresu/wielkości zamówienia, choćby np. w formie minimalnej liczby tzw. osobogodzin. </w:t>
      </w:r>
      <w:r w:rsidR="00F372E0">
        <w:rPr>
          <w:b/>
          <w:bCs/>
          <w:sz w:val="23"/>
          <w:szCs w:val="23"/>
        </w:rPr>
        <w:t xml:space="preserve">Wnioskujemy o modyfikację zapytania w tym zakresie poprzez określenie tej wartości, która po przemnożeniu przez stawkę jednostkową (wymaganą w obowiązującej wersji zapytania) da kwotę podlegającą ocenie. Wskazana stawka jednostkowa będzie także obowiązywać przy obliczaniu wynagrodzenia przy zamówieniu przewyższającym zakres minimalny. </w:t>
      </w:r>
    </w:p>
    <w:p w:rsidR="00F372E0" w:rsidRDefault="00F372E0" w:rsidP="003048A6"/>
    <w:p w:rsidR="003048A6" w:rsidRDefault="003048A6" w:rsidP="003048A6">
      <w:r>
        <w:t>Wartości minimalne lub maksymalne nie zostaną określone, Zamawiający będzie zlecał prace zleceniem z określonym terminem realizacji na podstawie umowy w ramach swoich bieżących potrzeb.</w:t>
      </w:r>
    </w:p>
    <w:p w:rsidR="00F372E0" w:rsidRDefault="00F372E0" w:rsidP="003048A6"/>
    <w:p w:rsidR="00F372E0" w:rsidRPr="00F372E0" w:rsidRDefault="003048A6" w:rsidP="00F372E0">
      <w:r>
        <w:t xml:space="preserve">10. </w:t>
      </w:r>
      <w:r w:rsidR="00F372E0">
        <w:rPr>
          <w:sz w:val="23"/>
          <w:szCs w:val="23"/>
        </w:rPr>
        <w:t xml:space="preserve">Mając na uwadze powyższe prosimy o modyfikację terminu złożenia ofert. </w:t>
      </w:r>
    </w:p>
    <w:p w:rsidR="00F372E0" w:rsidRDefault="00F372E0"/>
    <w:p w:rsidR="003048A6" w:rsidRDefault="003048A6">
      <w:r>
        <w:t>Termin złożenia ofert pozostaje utrzymany.</w:t>
      </w:r>
    </w:p>
    <w:p w:rsidR="00F372E0" w:rsidRDefault="00F372E0"/>
    <w:p w:rsidR="00045199" w:rsidRDefault="00045199"/>
    <w:p w:rsidR="00045199" w:rsidRPr="003048A6" w:rsidRDefault="00045199" w:rsidP="00045199">
      <w:pPr>
        <w:spacing w:line="252" w:lineRule="auto"/>
        <w:ind w:left="-106"/>
        <w:jc w:val="both"/>
        <w:rPr>
          <w:rFonts w:asciiTheme="minorHAnsi" w:hAnsiTheme="minorHAnsi" w:cstheme="minorHAnsi"/>
        </w:rPr>
      </w:pPr>
      <w:r w:rsidRPr="003048A6">
        <w:rPr>
          <w:rFonts w:asciiTheme="minorHAnsi" w:hAnsiTheme="minorHAnsi" w:cstheme="minorHAnsi"/>
        </w:rPr>
        <w:t>VIA VISTULA Sp. z o.o.</w:t>
      </w:r>
    </w:p>
    <w:p w:rsidR="00045199" w:rsidRDefault="00045199"/>
    <w:p w:rsidR="00FE44A2" w:rsidRPr="00ED3116" w:rsidRDefault="00FE44A2" w:rsidP="00FE44A2">
      <w:r w:rsidRPr="00ED3116">
        <w:t xml:space="preserve">1. Jaka jest przyczyna braku wyrażenia na etapie postepowania zgody na możliwość zastosowania zamiennie z metodą manualna metody </w:t>
      </w:r>
      <w:proofErr w:type="spellStart"/>
      <w:r w:rsidRPr="00ED3116">
        <w:t>wideorejestracji</w:t>
      </w:r>
      <w:proofErr w:type="spellEnd"/>
      <w:r w:rsidRPr="00ED3116">
        <w:t xml:space="preserve"> do przeprowadzenia badań będących przedmiotem umowy. Brak jednoznacznej deklaracji Zamawiającego w tej kwestii powoduje konieczność dokonania kalkulacji wyłącznie dla opcji manualnej, która poza wszelkimi aspektami wskazanymi przez nas w poprzednich pytaniach (z dnia 27.04.2022r.) jest także sumarycznie droższa. Mając na uwadze racjonalne gospodarowanie środkami publicznymi, które są także ograniczone wnioskujemy jak powyżej.</w:t>
      </w:r>
    </w:p>
    <w:p w:rsidR="00FE44A2" w:rsidRDefault="00FE44A2" w:rsidP="00FE44A2"/>
    <w:p w:rsidR="00FE44A2" w:rsidRDefault="00FE44A2" w:rsidP="00FE44A2">
      <w:r>
        <w:t xml:space="preserve">Wyłoniony Wykonawca będzie zobowiązany w ramach umowy do zrealizowania prac określonych w zleceniu do zawartej umowy zgodnie z opisem przedmiotu zamówienia (OPZ), który zakłada realizacje prac metodą manualną. Zamawiający może dopuścić odrębną ewentualną zgodę na użycie metody </w:t>
      </w:r>
      <w:proofErr w:type="spellStart"/>
      <w:r>
        <w:t>wideorejestracji</w:t>
      </w:r>
      <w:proofErr w:type="spellEnd"/>
      <w:r>
        <w:t>, jako dodatkową możliwość uzupełniającą metodę manualną, którą traktuje za podstawową zdolność Wykonawcy do prawidłowego zrealizowania przedmiotu umowy.</w:t>
      </w:r>
    </w:p>
    <w:p w:rsidR="00FE44A2" w:rsidRDefault="00FE44A2" w:rsidP="00FE44A2"/>
    <w:p w:rsidR="00FE44A2" w:rsidRPr="00ED3116" w:rsidRDefault="00FE44A2" w:rsidP="00FE44A2">
      <w:pPr>
        <w:rPr>
          <w:rFonts w:cstheme="minorHAnsi"/>
        </w:rPr>
      </w:pPr>
      <w:r w:rsidRPr="00ED3116">
        <w:rPr>
          <w:rFonts w:cstheme="minorHAnsi"/>
        </w:rPr>
        <w:t xml:space="preserve">2. </w:t>
      </w:r>
      <w:r w:rsidRPr="00ED3116">
        <w:rPr>
          <w:rFonts w:cstheme="minorHAnsi"/>
          <w:color w:val="000000"/>
        </w:rPr>
        <w:t xml:space="preserve">Dodatkowym aspektem związanym z brakiem zgody na etapie postępowania na realizację badań metodą </w:t>
      </w:r>
      <w:proofErr w:type="spellStart"/>
      <w:r w:rsidRPr="00ED3116">
        <w:rPr>
          <w:rFonts w:cstheme="minorHAnsi"/>
          <w:color w:val="000000"/>
        </w:rPr>
        <w:t>wideorejestracji</w:t>
      </w:r>
      <w:proofErr w:type="spellEnd"/>
      <w:r w:rsidRPr="00ED3116">
        <w:rPr>
          <w:rFonts w:cstheme="minorHAnsi"/>
          <w:color w:val="000000"/>
        </w:rPr>
        <w:t xml:space="preserve"> jest zagrożenie, że metoda ta nie będzie dopuszczona do realizacji. Biorąc pod uwagę obecną sytuację drogowo - ruchową w Krakowie, coraz większe natężenie ruchu drogowego zwłaszcza w godzinach szczytów komunikacyjnych, a także rozległość skrzyżowań i węzłów drogowych, wnioskuje się o dopuszczenie metody </w:t>
      </w:r>
      <w:proofErr w:type="spellStart"/>
      <w:r w:rsidRPr="00ED3116">
        <w:rPr>
          <w:rFonts w:cstheme="minorHAnsi"/>
          <w:color w:val="000000"/>
        </w:rPr>
        <w:t>wideorejestracji</w:t>
      </w:r>
      <w:proofErr w:type="spellEnd"/>
      <w:r w:rsidRPr="00ED3116">
        <w:rPr>
          <w:rFonts w:cstheme="minorHAnsi"/>
          <w:color w:val="000000"/>
        </w:rPr>
        <w:t xml:space="preserve">, co jest zasadne merytorycznie dla jakości uzyskiwanych wyników. Duża liczba skrzyżowań w Krakowie uniemożliwia z uwagi na swoją geometrię i organizację ruchu poprawny pomiar metodą ręczną. </w:t>
      </w:r>
    </w:p>
    <w:p w:rsidR="00FE44A2" w:rsidRDefault="00FE44A2" w:rsidP="00FE44A2"/>
    <w:p w:rsidR="00FE44A2" w:rsidRDefault="00FE44A2" w:rsidP="00FE44A2">
      <w:r>
        <w:t>Wyłoniony Wykonawca będzie zobowiązany w ramach umowy do zrealizowania prac określonych w zleceniu do zawartej umowy zgodnie z opisem przedmiotu zamówienia (OPZ), który zakłada realizacje prac metodą manualną.</w:t>
      </w:r>
    </w:p>
    <w:p w:rsidR="00FE44A2" w:rsidRDefault="00FE44A2" w:rsidP="00FE44A2"/>
    <w:p w:rsidR="00FE44A2" w:rsidRPr="00F503C8" w:rsidRDefault="00FE44A2" w:rsidP="00FE44A2">
      <w:pPr>
        <w:rPr>
          <w:rFonts w:cstheme="minorHAnsi"/>
          <w:color w:val="000000"/>
        </w:rPr>
      </w:pPr>
      <w:r w:rsidRPr="00F503C8">
        <w:rPr>
          <w:rFonts w:cstheme="minorHAnsi"/>
        </w:rPr>
        <w:t xml:space="preserve">3. </w:t>
      </w:r>
      <w:r w:rsidRPr="00F503C8">
        <w:rPr>
          <w:rFonts w:cstheme="minorHAnsi"/>
          <w:color w:val="000000"/>
        </w:rPr>
        <w:t>Zgodnie z Państwa odpowiedzią na punkt 8: cyt</w:t>
      </w:r>
      <w:r w:rsidRPr="00F503C8">
        <w:rPr>
          <w:rFonts w:cstheme="minorHAnsi"/>
          <w:i/>
          <w:iCs/>
          <w:color w:val="000000"/>
        </w:rPr>
        <w:t xml:space="preserve">.:„8. Wyłoniony Wykonawca będzie zobowiązany w ramach umowy do zrealizowania prac określonych w zleceniach do zawartej umowy, w zleceniach zostanie określony szczegółowy zakres prac zgodnie z bieżącymi potrzebami w tym ilość punktów pomiarowych oraz wymagana minimalna ilość osób, jaką należy skierować na dany punkt.” </w:t>
      </w:r>
      <w:r w:rsidRPr="00F503C8">
        <w:rPr>
          <w:rFonts w:cstheme="minorHAnsi"/>
          <w:color w:val="000000"/>
        </w:rPr>
        <w:lastRenderedPageBreak/>
        <w:t xml:space="preserve">potencjalny Wykonawca nadal nie ma elementarnej wiedzy jak należy dokonać kalkulacji ceny. Szczegółowy zakres prac, które maja zostać wykonane powinny być znane na etapie postępowania, aby móc dokonać właściwej wyceny, minimalizując niepotrzebne ryzyka, które mają bardzo duży wpływ na cenę końcową. Dlatego też ponownie prosimy przynajmniej o podanie metodyki przyporządkowania obserwatorów do poszczególnych typów skrzyżowań. Z punktu widzenia potencjalnego Wykonawcy przedmiotu umowy niemożliwe jest określenie potencjału kadrowego skierowanego do realizacji zadania, a także liczby osób które powinny pracować przy zleceniach. Przy braku metodyki Wykonawca na tym etapie nie ma wiedzy czy powinien posiadać 10, czy 20 pracowników terenowych, co istotnie wpływa na koszty. </w:t>
      </w:r>
    </w:p>
    <w:p w:rsidR="00FE44A2" w:rsidRDefault="00FE44A2" w:rsidP="00FE44A2"/>
    <w:p w:rsidR="00FE44A2" w:rsidRDefault="00FE44A2" w:rsidP="00FE44A2">
      <w:r>
        <w:t>Zamawiający podtrzymuje swoje stanowisko wyrażone w odpowiedzi do wcześniej określonego pytania pkt. 8.</w:t>
      </w:r>
    </w:p>
    <w:p w:rsidR="00FE44A2" w:rsidRDefault="00FE44A2" w:rsidP="00FE44A2"/>
    <w:p w:rsidR="00FE44A2" w:rsidRPr="00B520AA" w:rsidRDefault="00FE44A2" w:rsidP="00FE44A2">
      <w:pPr>
        <w:rPr>
          <w:rFonts w:cstheme="minorHAnsi"/>
          <w:color w:val="000000"/>
        </w:rPr>
      </w:pPr>
      <w:r w:rsidRPr="00B520AA">
        <w:rPr>
          <w:rFonts w:cstheme="minorHAnsi"/>
        </w:rPr>
        <w:t xml:space="preserve">4. </w:t>
      </w:r>
      <w:r w:rsidRPr="00B520AA">
        <w:rPr>
          <w:rFonts w:cstheme="minorHAnsi"/>
          <w:color w:val="000000"/>
        </w:rPr>
        <w:t xml:space="preserve">W związku z tym, że w odpowiedziach na nasze pytania pojawiły się nowe, ważne kwestie dotyczące przebiegu postępowania i opisu przedmiotu zamówienia, prosimy o informację kiedy stosowne informacje zostaną zamieszczone na Państwa stronie, aby umożliwić dostęp do nich potencjalnym Wykonawcom w celu zachowania m.in. zasad: równego traktowania wykonawców, zapewniania uczciwej konkurencji, bezstronności i obiektywizmu. </w:t>
      </w:r>
    </w:p>
    <w:p w:rsidR="00FE44A2" w:rsidRDefault="00FE44A2" w:rsidP="00FE44A2"/>
    <w:p w:rsidR="00FE44A2" w:rsidRDefault="00FE44A2" w:rsidP="00FE44A2">
      <w:r>
        <w:t>Pytania i Odpowiedzi zostały zamieszczone na stronie Zamawiającego.</w:t>
      </w:r>
    </w:p>
    <w:p w:rsidR="00FE44A2" w:rsidRDefault="00FE44A2" w:rsidP="00FE44A2"/>
    <w:p w:rsidR="00FE44A2" w:rsidRPr="00D52ED3" w:rsidRDefault="00FE44A2" w:rsidP="00FE44A2">
      <w:pPr>
        <w:rPr>
          <w:rFonts w:cstheme="minorHAnsi"/>
          <w:color w:val="000000"/>
        </w:rPr>
      </w:pPr>
      <w:r w:rsidRPr="00D52ED3">
        <w:rPr>
          <w:rFonts w:cstheme="minorHAnsi"/>
        </w:rPr>
        <w:t xml:space="preserve">5. </w:t>
      </w:r>
      <w:r w:rsidRPr="00D52ED3">
        <w:rPr>
          <w:rFonts w:cstheme="minorHAnsi"/>
          <w:color w:val="000000"/>
        </w:rPr>
        <w:t xml:space="preserve">Mając na uwadze powyższe wnosimy o zmianę terminu składania ofert, aby potencjalni Wykonawcy mieli czas na zapoznanie się m.in. z nowymi informacjami dotyczącymi postępowania. </w:t>
      </w:r>
    </w:p>
    <w:p w:rsidR="00FE44A2" w:rsidRDefault="00FE44A2" w:rsidP="00FE44A2">
      <w:pPr>
        <w:rPr>
          <w:rFonts w:cstheme="minorHAnsi"/>
          <w:color w:val="000000"/>
        </w:rPr>
      </w:pPr>
    </w:p>
    <w:p w:rsidR="00FE44A2" w:rsidRPr="00FE44A2" w:rsidRDefault="00FE44A2">
      <w:pPr>
        <w:rPr>
          <w:rFonts w:cstheme="minorHAnsi"/>
          <w:color w:val="000000"/>
        </w:rPr>
      </w:pPr>
      <w:r>
        <w:rPr>
          <w:rFonts w:cstheme="minorHAnsi"/>
          <w:color w:val="000000"/>
        </w:rPr>
        <w:t>Termin składania ofert został przedłużony do dn. 29.04.2022 r. do godz. 11:00.</w:t>
      </w:r>
      <w:bookmarkStart w:id="0" w:name="_GoBack"/>
      <w:bookmarkEnd w:id="0"/>
    </w:p>
    <w:sectPr w:rsidR="00FE44A2" w:rsidRPr="00FE4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C6"/>
    <w:rsid w:val="00045199"/>
    <w:rsid w:val="001B6A83"/>
    <w:rsid w:val="003048A6"/>
    <w:rsid w:val="007165C6"/>
    <w:rsid w:val="00BB338C"/>
    <w:rsid w:val="00F372E0"/>
    <w:rsid w:val="00FE4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5C6"/>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65C6"/>
    <w:pPr>
      <w:ind w:left="720"/>
    </w:pPr>
  </w:style>
  <w:style w:type="paragraph" w:customStyle="1" w:styleId="Default">
    <w:name w:val="Default"/>
    <w:rsid w:val="001B6A83"/>
    <w:pPr>
      <w:autoSpaceDE w:val="0"/>
      <w:autoSpaceDN w:val="0"/>
      <w:adjustRightInd w:val="0"/>
      <w:spacing w:after="0" w:line="240" w:lineRule="auto"/>
    </w:pPr>
    <w:rPr>
      <w:rFonts w:ascii="Roboto" w:hAnsi="Roboto" w:cs="Robot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5C6"/>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65C6"/>
    <w:pPr>
      <w:ind w:left="720"/>
    </w:pPr>
  </w:style>
  <w:style w:type="paragraph" w:customStyle="1" w:styleId="Default">
    <w:name w:val="Default"/>
    <w:rsid w:val="001B6A83"/>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2492">
      <w:bodyDiv w:val="1"/>
      <w:marLeft w:val="0"/>
      <w:marRight w:val="0"/>
      <w:marTop w:val="0"/>
      <w:marBottom w:val="0"/>
      <w:divBdr>
        <w:top w:val="none" w:sz="0" w:space="0" w:color="auto"/>
        <w:left w:val="none" w:sz="0" w:space="0" w:color="auto"/>
        <w:bottom w:val="none" w:sz="0" w:space="0" w:color="auto"/>
        <w:right w:val="none" w:sz="0" w:space="0" w:color="auto"/>
      </w:divBdr>
    </w:div>
    <w:div w:id="221908872">
      <w:bodyDiv w:val="1"/>
      <w:marLeft w:val="0"/>
      <w:marRight w:val="0"/>
      <w:marTop w:val="0"/>
      <w:marBottom w:val="0"/>
      <w:divBdr>
        <w:top w:val="none" w:sz="0" w:space="0" w:color="auto"/>
        <w:left w:val="none" w:sz="0" w:space="0" w:color="auto"/>
        <w:bottom w:val="none" w:sz="0" w:space="0" w:color="auto"/>
        <w:right w:val="none" w:sz="0" w:space="0" w:color="auto"/>
      </w:divBdr>
    </w:div>
    <w:div w:id="975645460">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1948</Words>
  <Characters>11689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Gaber</dc:creator>
  <cp:lastModifiedBy>Dariusz Gaber</cp:lastModifiedBy>
  <cp:revision>5</cp:revision>
  <dcterms:created xsi:type="dcterms:W3CDTF">2022-04-28T09:38:00Z</dcterms:created>
  <dcterms:modified xsi:type="dcterms:W3CDTF">2022-04-28T11:09:00Z</dcterms:modified>
</cp:coreProperties>
</file>