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6EA" w:rsidRPr="00BF06EA" w:rsidRDefault="00BF06EA" w:rsidP="00BF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F06EA">
        <w:rPr>
          <w:rFonts w:ascii="Times New Roman" w:hAnsi="Times New Roman" w:cs="Times New Roman"/>
          <w:b/>
          <w:bCs/>
          <w:sz w:val="26"/>
          <w:szCs w:val="26"/>
        </w:rPr>
        <w:t>D - 04.03.01</w:t>
      </w:r>
    </w:p>
    <w:p w:rsidR="00BF06EA" w:rsidRPr="00BF06EA" w:rsidRDefault="00BF06EA" w:rsidP="00BF06E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 w:rsidRPr="00BF06EA">
        <w:rPr>
          <w:rFonts w:ascii="Times New Roman" w:hAnsi="Times New Roman" w:cs="Times New Roman"/>
          <w:b/>
          <w:bCs/>
          <w:sz w:val="26"/>
          <w:szCs w:val="26"/>
        </w:rPr>
        <w:t>OCZYSZCZENIE I SKROPIENIE WARSTW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F06EA">
        <w:rPr>
          <w:rFonts w:ascii="Times New Roman" w:hAnsi="Times New Roman" w:cs="Times New Roman"/>
          <w:b/>
          <w:bCs/>
          <w:sz w:val="26"/>
          <w:szCs w:val="26"/>
        </w:rPr>
        <w:t>KONSTRUKCYJNYCH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 WST</w:t>
      </w:r>
      <w:r w:rsidR="00162E74" w:rsidRPr="00BF06EA">
        <w:rPr>
          <w:rFonts w:ascii="TTE17659D0t00" w:hAnsi="TTE17659D0t00" w:cs="TTE17659D0t00"/>
          <w:b/>
          <w:sz w:val="19"/>
          <w:szCs w:val="19"/>
        </w:rPr>
        <w:t>Ę</w:t>
      </w:r>
      <w:r>
        <w:rPr>
          <w:rFonts w:ascii="Times-Bold" w:hAnsi="Times-Bold" w:cs="Times-Bold"/>
          <w:b/>
          <w:bCs/>
          <w:sz w:val="19"/>
          <w:szCs w:val="19"/>
        </w:rPr>
        <w:t>P</w:t>
      </w:r>
    </w:p>
    <w:p w:rsidR="008D3BB8" w:rsidRDefault="00432726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1.1. Przedmiot S</w:t>
      </w:r>
      <w:r w:rsidR="008D3BB8">
        <w:rPr>
          <w:rFonts w:ascii="Times-Bold" w:hAnsi="Times-Bold" w:cs="Times-Bold"/>
          <w:b/>
          <w:bCs/>
          <w:sz w:val="19"/>
          <w:szCs w:val="19"/>
        </w:rPr>
        <w:t>ST</w:t>
      </w:r>
    </w:p>
    <w:p w:rsidR="008D3BB8" w:rsidRDefault="00162E74" w:rsidP="002B29D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Przedmiotem niniejszej </w:t>
      </w:r>
      <w:r w:rsidR="00432726">
        <w:rPr>
          <w:rFonts w:ascii="Times-Roman" w:hAnsi="Times-Roman" w:cs="Times-Roman"/>
          <w:sz w:val="19"/>
          <w:szCs w:val="19"/>
        </w:rPr>
        <w:t>szczegółowe</w:t>
      </w:r>
      <w:r w:rsidR="00432726">
        <w:rPr>
          <w:rFonts w:ascii="Times-Roman" w:hAnsi="Times-Roman" w:cs="Times-Roman"/>
          <w:sz w:val="19"/>
          <w:szCs w:val="19"/>
        </w:rPr>
        <w:t>j specyfikacji technicznej (S</w:t>
      </w:r>
      <w:r w:rsidR="008D3BB8">
        <w:rPr>
          <w:rFonts w:ascii="Times-Roman" w:hAnsi="Times-Roman" w:cs="Times-Roman"/>
          <w:sz w:val="19"/>
          <w:szCs w:val="19"/>
        </w:rPr>
        <w:t>ST)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2B29D0" w:rsidRPr="002B29D0">
        <w:rPr>
          <w:rFonts w:ascii="Times New Roman" w:hAnsi="Times New Roman" w:cs="Times New Roman"/>
          <w:sz w:val="18"/>
          <w:szCs w:val="18"/>
        </w:rPr>
        <w:t>wymagania dotyczące wykonania i odbioru robót związanych z oczyszczeniem i skropieniem warstw konstrukcyjnych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432726" w:rsidRDefault="00432726" w:rsidP="0043272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1.2. Zakres stosowania SST</w:t>
      </w:r>
    </w:p>
    <w:p w:rsidR="00432726" w:rsidRDefault="00432726" w:rsidP="0043272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Szczegółowa specyfikacja techniczna (SST) stanowi podstaw</w:t>
      </w:r>
      <w:r>
        <w:rPr>
          <w:rFonts w:ascii="TTE1765AB0t00" w:hAnsi="TTE1765AB0t00" w:cs="TTE1765AB0t00"/>
          <w:sz w:val="19"/>
          <w:szCs w:val="19"/>
        </w:rPr>
        <w:t xml:space="preserve">ę </w:t>
      </w:r>
      <w:r>
        <w:rPr>
          <w:rFonts w:ascii="Times-Roman" w:hAnsi="Times-Roman" w:cs="Times-Roman"/>
          <w:sz w:val="19"/>
          <w:szCs w:val="19"/>
        </w:rPr>
        <w:t>przy zlecaniu robót na drogach miejskich i gminnych.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1.3. Zakres robót obj</w:t>
      </w:r>
      <w:r w:rsidR="00162E74" w:rsidRPr="00162E74">
        <w:rPr>
          <w:rFonts w:ascii="TTE17659D0t00" w:hAnsi="TTE17659D0t00" w:cs="TTE17659D0t00"/>
          <w:b/>
          <w:sz w:val="19"/>
          <w:szCs w:val="19"/>
        </w:rPr>
        <w:t>ę</w:t>
      </w:r>
      <w:r w:rsidR="00432726">
        <w:rPr>
          <w:rFonts w:ascii="Times-Bold" w:hAnsi="Times-Bold" w:cs="Times-Bold"/>
          <w:b/>
          <w:bCs/>
          <w:sz w:val="19"/>
          <w:szCs w:val="19"/>
        </w:rPr>
        <w:t>tych S</w:t>
      </w:r>
      <w:r>
        <w:rPr>
          <w:rFonts w:ascii="Times-Bold" w:hAnsi="Times-Bold" w:cs="Times-Bold"/>
          <w:b/>
          <w:bCs/>
          <w:sz w:val="19"/>
          <w:szCs w:val="19"/>
        </w:rPr>
        <w:t>ST</w:t>
      </w:r>
    </w:p>
    <w:p w:rsidR="002B29D0" w:rsidRPr="002B29D0" w:rsidRDefault="00BB2C24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2B29D0" w:rsidRPr="002B29D0">
        <w:rPr>
          <w:rFonts w:ascii="Times New Roman" w:hAnsi="Times New Roman" w:cs="Times New Roman"/>
          <w:sz w:val="18"/>
          <w:szCs w:val="18"/>
        </w:rPr>
        <w:t>Ustalenia zawarte w niniejszej specyfikacji dotyczą zasad prowadzenia robót związanych z:</w:t>
      </w:r>
    </w:p>
    <w:p w:rsidR="002B29D0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29D0">
        <w:rPr>
          <w:rFonts w:ascii="Times New Roman" w:hAnsi="Times New Roman" w:cs="Times New Roman"/>
          <w:sz w:val="18"/>
          <w:szCs w:val="18"/>
        </w:rPr>
        <w:t>- oczyszczeniem warstw bitumicznych konstrukcyjnych przed ułożeniem następnej warstwy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nawierzchni</w:t>
      </w:r>
    </w:p>
    <w:p w:rsidR="008D3BB8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29D0">
        <w:rPr>
          <w:rFonts w:ascii="Times New Roman" w:hAnsi="Times New Roman" w:cs="Times New Roman"/>
          <w:sz w:val="18"/>
          <w:szCs w:val="18"/>
        </w:rPr>
        <w:t>- stropieniem warstw bitumicznych konstrukcyjnych przed ułożeniem następnej warstwy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nawierzchni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1.4. Okre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ś</w:t>
      </w:r>
      <w:r>
        <w:rPr>
          <w:rFonts w:ascii="Times-Bold" w:hAnsi="Times-Bold" w:cs="Times-Bold"/>
          <w:b/>
          <w:bCs/>
          <w:sz w:val="19"/>
          <w:szCs w:val="19"/>
        </w:rPr>
        <w:t>lenia podstawowe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 podstawowe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zgodne z obowi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zuj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cymi, odpowiednimi polskimi normami i z 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leniami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432726">
        <w:rPr>
          <w:rFonts w:ascii="Times-Roman" w:hAnsi="Times-Roman" w:cs="Times-Roman"/>
          <w:sz w:val="19"/>
          <w:szCs w:val="19"/>
        </w:rPr>
        <w:t>podanymi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1.4.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1.5. Ogólne wymagania dotycz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ą</w:t>
      </w:r>
      <w:r>
        <w:rPr>
          <w:rFonts w:ascii="Times-Bold" w:hAnsi="Times-Bold" w:cs="Times-Bold"/>
          <w:b/>
          <w:bCs/>
          <w:sz w:val="19"/>
          <w:szCs w:val="19"/>
        </w:rPr>
        <w:t>ce robót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 wymagania dotycz</w:t>
      </w:r>
      <w:r>
        <w:rPr>
          <w:rFonts w:ascii="TTE1765AB0t00" w:hAnsi="TTE1765AB0t00" w:cs="TTE1765AB0t00"/>
          <w:sz w:val="19"/>
          <w:szCs w:val="19"/>
        </w:rPr>
        <w:t>ą</w:t>
      </w:r>
      <w:r w:rsidR="00432726">
        <w:rPr>
          <w:rFonts w:ascii="Times-Roman" w:hAnsi="Times-Roman" w:cs="Times-Roman"/>
          <w:sz w:val="19"/>
          <w:szCs w:val="19"/>
        </w:rPr>
        <w:t>ce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1.5.</w:t>
      </w:r>
    </w:p>
    <w:p w:rsidR="00577D4E" w:rsidRDefault="00577D4E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 MATERIAŁY</w:t>
      </w:r>
    </w:p>
    <w:p w:rsidR="002B29D0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29D0">
        <w:rPr>
          <w:rFonts w:ascii="Times New Roman" w:hAnsi="Times New Roman" w:cs="Times New Roman"/>
          <w:b/>
          <w:bCs/>
          <w:sz w:val="20"/>
          <w:szCs w:val="20"/>
        </w:rPr>
        <w:t>2.1 Szczegółowe wymagania dotycz</w:t>
      </w:r>
      <w:r w:rsidRPr="002B29D0">
        <w:rPr>
          <w:rFonts w:ascii="Times New Roman" w:eastAsia="Arial,Bold" w:hAnsi="Times New Roman" w:cs="Times New Roman"/>
          <w:b/>
          <w:bCs/>
          <w:sz w:val="20"/>
          <w:szCs w:val="20"/>
        </w:rPr>
        <w:t>ą</w:t>
      </w:r>
      <w:r w:rsidRPr="002B29D0">
        <w:rPr>
          <w:rFonts w:ascii="Times New Roman" w:hAnsi="Times New Roman" w:cs="Times New Roman"/>
          <w:b/>
          <w:bCs/>
          <w:sz w:val="20"/>
          <w:szCs w:val="20"/>
        </w:rPr>
        <w:t>ce materiałów</w:t>
      </w:r>
    </w:p>
    <w:p w:rsidR="002B29D0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2B29D0">
        <w:rPr>
          <w:rFonts w:ascii="Times New Roman" w:hAnsi="Times New Roman" w:cs="Times New Roman"/>
          <w:sz w:val="18"/>
          <w:szCs w:val="18"/>
        </w:rPr>
        <w:t>Szczegółowe wymagania dotyczące sprzętu podano w SST D-00.00.00 „Wymagania ogólne”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Do złączenia warstw konstrukcyjnych nawierzchni należy stosować kationowe emulsje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asfaltowe. Emulsje winny spełniać</w:t>
      </w:r>
      <w:r w:rsidR="00577D4E">
        <w:rPr>
          <w:rFonts w:ascii="Times New Roman" w:hAnsi="Times New Roman" w:cs="Times New Roman"/>
          <w:sz w:val="18"/>
          <w:szCs w:val="18"/>
        </w:rPr>
        <w:t xml:space="preserve"> wymagania określone w tablicy 1</w:t>
      </w:r>
    </w:p>
    <w:p w:rsidR="002B29D0" w:rsidRDefault="00577D4E" w:rsidP="002B29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>
            <wp:extent cx="5514975" cy="53054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2.2 </w:t>
      </w:r>
      <w:r w:rsidR="00577D4E" w:rsidRPr="00CE404F">
        <w:rPr>
          <w:rFonts w:ascii="Times New Roman" w:hAnsi="Times New Roman" w:cs="Times New Roman"/>
          <w:b/>
          <w:bCs/>
          <w:sz w:val="18"/>
          <w:szCs w:val="18"/>
        </w:rPr>
        <w:t>Zu</w:t>
      </w:r>
      <w:r w:rsidR="00577D4E"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ż</w:t>
      </w:r>
      <w:r w:rsidR="00577D4E" w:rsidRPr="00CE404F">
        <w:rPr>
          <w:rFonts w:ascii="Times New Roman" w:hAnsi="Times New Roman" w:cs="Times New Roman"/>
          <w:b/>
          <w:bCs/>
          <w:sz w:val="18"/>
          <w:szCs w:val="18"/>
        </w:rPr>
        <w:t>ycie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 xml:space="preserve"> lepiszczy do skropienia</w:t>
      </w:r>
    </w:p>
    <w:p w:rsidR="0012168D" w:rsidRPr="00577D4E" w:rsidRDefault="00577D4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577D4E">
        <w:rPr>
          <w:rFonts w:ascii="Times New Roman" w:hAnsi="Times New Roman" w:cs="Times New Roman"/>
          <w:sz w:val="18"/>
          <w:szCs w:val="18"/>
        </w:rPr>
        <w:t>Zużycie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emulsji do skropienia warstw konstrukcyjnych nawierzchni wynosi:</w:t>
      </w:r>
    </w:p>
    <w:p w:rsidR="0012168D" w:rsidRPr="00577D4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7D4E">
        <w:rPr>
          <w:rFonts w:ascii="Times New Roman" w:hAnsi="Times New Roman" w:cs="Times New Roman"/>
          <w:sz w:val="18"/>
          <w:szCs w:val="18"/>
        </w:rPr>
        <w:t>- 0,8 kg/m2 – warstwy niebitumiczne</w:t>
      </w:r>
    </w:p>
    <w:p w:rsidR="0012168D" w:rsidRPr="00577D4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7D4E">
        <w:rPr>
          <w:rFonts w:ascii="Times New Roman" w:hAnsi="Times New Roman" w:cs="Times New Roman"/>
          <w:sz w:val="18"/>
          <w:szCs w:val="18"/>
        </w:rPr>
        <w:t>- 0,5 kg/m2 – warstwy bitumiczne</w:t>
      </w:r>
    </w:p>
    <w:p w:rsidR="0012168D" w:rsidRPr="00577D4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7D4E">
        <w:rPr>
          <w:rFonts w:ascii="Times New Roman" w:hAnsi="Times New Roman" w:cs="Times New Roman"/>
          <w:sz w:val="18"/>
          <w:szCs w:val="18"/>
        </w:rPr>
        <w:t>- 1,5 kg/m2 – pobocza z destruktu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2.3 Składowanie lepiszczy</w:t>
      </w:r>
    </w:p>
    <w:p w:rsidR="00CE404F" w:rsidRDefault="00577D4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Warunki przechowywania nie mogą powodować utraty cech lepiszcza i </w:t>
      </w:r>
      <w:r w:rsidRPr="00577D4E">
        <w:rPr>
          <w:rFonts w:ascii="Times New Roman" w:hAnsi="Times New Roman" w:cs="Times New Roman"/>
          <w:sz w:val="18"/>
          <w:szCs w:val="18"/>
        </w:rPr>
        <w:t>obniżenia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jego jakości.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Lepiszcze </w:t>
      </w:r>
      <w:r w:rsidR="00577D4E" w:rsidRPr="00577D4E">
        <w:rPr>
          <w:rFonts w:ascii="Times New Roman" w:hAnsi="Times New Roman" w:cs="Times New Roman"/>
          <w:sz w:val="18"/>
          <w:szCs w:val="18"/>
        </w:rPr>
        <w:t>należy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577D4E">
        <w:rPr>
          <w:rFonts w:ascii="Times New Roman" w:hAnsi="Times New Roman" w:cs="Times New Roman"/>
          <w:sz w:val="18"/>
          <w:szCs w:val="18"/>
        </w:rPr>
        <w:t>p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rzechowywać w zbiornikach stalowych </w:t>
      </w:r>
      <w:r w:rsidR="00577D4E" w:rsidRPr="00577D4E">
        <w:rPr>
          <w:rFonts w:ascii="Times New Roman" w:hAnsi="Times New Roman" w:cs="Times New Roman"/>
          <w:sz w:val="18"/>
          <w:szCs w:val="18"/>
        </w:rPr>
        <w:t>wyposażonych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w urządzenia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grzewcze i zabezpieczonych przed dostępem wody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i zanieczyszczeniem. Dopuszcza się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magazynowanie lepiszczy w zbiornikach murowanych, betonowych lub </w:t>
      </w:r>
      <w:r w:rsidR="00577D4E" w:rsidRPr="00577D4E">
        <w:rPr>
          <w:rFonts w:ascii="Times New Roman" w:hAnsi="Times New Roman" w:cs="Times New Roman"/>
          <w:sz w:val="18"/>
          <w:szCs w:val="18"/>
        </w:rPr>
        <w:t>żelbetowych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przy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spełnieniu tych samych warunków, jakie podano dla zbiorników stalowych.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>Emulsję mo</w:t>
      </w:r>
      <w:r w:rsidR="00577D4E" w:rsidRPr="00577D4E">
        <w:rPr>
          <w:rFonts w:ascii="Times New Roman" w:hAnsi="Times New Roman" w:cs="Times New Roman"/>
          <w:sz w:val="18"/>
          <w:szCs w:val="18"/>
        </w:rPr>
        <w:t>ż</w:t>
      </w:r>
      <w:r w:rsidR="0012168D" w:rsidRPr="00577D4E">
        <w:rPr>
          <w:rFonts w:ascii="Times New Roman" w:hAnsi="Times New Roman" w:cs="Times New Roman"/>
          <w:sz w:val="18"/>
          <w:szCs w:val="18"/>
        </w:rPr>
        <w:t>na magazynować w opakowaniach transportowych lub stacjonarnych zbiornikach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pionowych z nalewaniem od dna.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Nie </w:t>
      </w:r>
      <w:r w:rsidR="00577D4E" w:rsidRPr="00577D4E">
        <w:rPr>
          <w:rFonts w:ascii="Times New Roman" w:hAnsi="Times New Roman" w:cs="Times New Roman"/>
          <w:sz w:val="18"/>
          <w:szCs w:val="18"/>
        </w:rPr>
        <w:t>należy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stosować zbiornika walcowego </w:t>
      </w:r>
      <w:r w:rsidR="00577D4E" w:rsidRPr="00577D4E">
        <w:rPr>
          <w:rFonts w:ascii="Times New Roman" w:hAnsi="Times New Roman" w:cs="Times New Roman"/>
          <w:sz w:val="18"/>
          <w:szCs w:val="18"/>
        </w:rPr>
        <w:t>leżącego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, ze względu na tworzenie się na </w:t>
      </w:r>
      <w:r w:rsidR="00577D4E" w:rsidRPr="00577D4E">
        <w:rPr>
          <w:rFonts w:ascii="Times New Roman" w:hAnsi="Times New Roman" w:cs="Times New Roman"/>
          <w:sz w:val="18"/>
          <w:szCs w:val="18"/>
        </w:rPr>
        <w:t>dużej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powierzchni cieczy „</w:t>
      </w:r>
      <w:r w:rsidR="00577D4E" w:rsidRPr="00577D4E">
        <w:rPr>
          <w:rFonts w:ascii="Times New Roman" w:hAnsi="Times New Roman" w:cs="Times New Roman"/>
          <w:sz w:val="18"/>
          <w:szCs w:val="18"/>
        </w:rPr>
        <w:t>kożucha</w:t>
      </w:r>
      <w:r w:rsidR="0012168D" w:rsidRPr="00577D4E">
        <w:rPr>
          <w:rFonts w:ascii="Times New Roman" w:hAnsi="Times New Roman" w:cs="Times New Roman"/>
          <w:sz w:val="18"/>
          <w:szCs w:val="18"/>
        </w:rPr>
        <w:t>” asfaltowego zatykającego później przewody.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12168D" w:rsidRPr="00577D4E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Przy przechowywaniu emulsji asfaltowej </w:t>
      </w:r>
      <w:r w:rsidR="00577D4E" w:rsidRPr="00577D4E">
        <w:rPr>
          <w:rFonts w:ascii="Times New Roman" w:hAnsi="Times New Roman" w:cs="Times New Roman"/>
          <w:sz w:val="18"/>
          <w:szCs w:val="18"/>
        </w:rPr>
        <w:t>należy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przestrzegać zasad ustalonych 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producenta.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3. SPRZ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Ę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3.1 Szczegółowe wymagania dotycz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ce sprz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ę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tu</w:t>
      </w:r>
    </w:p>
    <w:p w:rsidR="002B29D0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Szczegółowe wymagania dotyczące sprzętu podano w SST D-00.00.00 „Wymagania ogólne”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pkt 3.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3.2 Sprz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ę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t do oczyszczania warstw nawierzchni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Wykonawca przystępujący do oczyszczania warstw nawierzchni, powinien wykazać się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możliwością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korzystania z następującego sprzętu: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-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szczotek mechanicznych, zaleca się u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>ycie urządzeń dwuszczotkowych. Pierwsza ze szczotek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powinna być wykonana z twardych elementów czyszczących i </w:t>
      </w:r>
      <w:r w:rsidRPr="00CE404F">
        <w:rPr>
          <w:rFonts w:ascii="Times New Roman" w:hAnsi="Times New Roman" w:cs="Times New Roman"/>
          <w:sz w:val="18"/>
          <w:szCs w:val="18"/>
        </w:rPr>
        <w:t>służyć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zdrapywania oraz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usuwania zanieczyszczeń przylegających do czyszczonej </w:t>
      </w:r>
      <w:r>
        <w:rPr>
          <w:rFonts w:ascii="Times New Roman" w:hAnsi="Times New Roman" w:cs="Times New Roman"/>
          <w:sz w:val="18"/>
          <w:szCs w:val="18"/>
        </w:rPr>
        <w:t>w</w:t>
      </w:r>
      <w:r w:rsidR="0012168D" w:rsidRPr="00CE404F">
        <w:rPr>
          <w:rFonts w:ascii="Times New Roman" w:hAnsi="Times New Roman" w:cs="Times New Roman"/>
          <w:sz w:val="18"/>
          <w:szCs w:val="18"/>
        </w:rPr>
        <w:t>arstwy. Druga szczotka powinna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posiadać miękkie elementy czyszczące i </w:t>
      </w:r>
      <w:r w:rsidRPr="00CE404F">
        <w:rPr>
          <w:rFonts w:ascii="Times New Roman" w:hAnsi="Times New Roman" w:cs="Times New Roman"/>
          <w:sz w:val="18"/>
          <w:szCs w:val="18"/>
        </w:rPr>
        <w:t>służyć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zamiatania. Zaleca się </w:t>
      </w:r>
      <w:r w:rsidRPr="00CE404F">
        <w:rPr>
          <w:rFonts w:ascii="Times New Roman" w:hAnsi="Times New Roman" w:cs="Times New Roman"/>
          <w:sz w:val="18"/>
          <w:szCs w:val="18"/>
        </w:rPr>
        <w:t>używanie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szczotek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wyposażonych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w urządzenia odpylające,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- </w:t>
      </w:r>
      <w:r w:rsidRPr="00CE404F">
        <w:rPr>
          <w:rFonts w:ascii="Times New Roman" w:hAnsi="Times New Roman" w:cs="Times New Roman"/>
          <w:sz w:val="18"/>
          <w:szCs w:val="18"/>
        </w:rPr>
        <w:t>sprężarek</w:t>
      </w:r>
      <w:r w:rsidR="0012168D" w:rsidRPr="00CE404F">
        <w:rPr>
          <w:rFonts w:ascii="Times New Roman" w:hAnsi="Times New Roman" w:cs="Times New Roman"/>
          <w:sz w:val="18"/>
          <w:szCs w:val="18"/>
        </w:rPr>
        <w:t>,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- </w:t>
      </w:r>
      <w:r w:rsidR="0012168D" w:rsidRPr="00CE404F">
        <w:rPr>
          <w:rFonts w:ascii="Times New Roman" w:hAnsi="Times New Roman" w:cs="Times New Roman"/>
          <w:sz w:val="18"/>
          <w:szCs w:val="18"/>
        </w:rPr>
        <w:t>zbiorników z wodą,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-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szczotek ręcznych.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3.3 Sprz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ę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t do skrapiania warstw nawierzchni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Do skrapiania warstw nawierzchni </w:t>
      </w:r>
      <w:r w:rsidRPr="00CE404F">
        <w:rPr>
          <w:rFonts w:ascii="Times New Roman" w:hAnsi="Times New Roman" w:cs="Times New Roman"/>
          <w:sz w:val="18"/>
          <w:szCs w:val="18"/>
        </w:rPr>
        <w:t>należy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używać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skrapiarkę lepiszcza. Zbiornik na lepiszcze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skrapiarki powinien być izolowany termicznie tak, aby było </w:t>
      </w:r>
      <w:r w:rsidRPr="00CE404F">
        <w:rPr>
          <w:rFonts w:ascii="Times New Roman" w:hAnsi="Times New Roman" w:cs="Times New Roman"/>
          <w:sz w:val="18"/>
          <w:szCs w:val="18"/>
        </w:rPr>
        <w:t>możliwe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zachowanie stałej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temperatury lepiszcza.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Wykonawca powinien posiadać aktualne świadectwo cechowania skrapiarki.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Skrapiarka powinna zapewnić rozkładanie lepiszcza z tolerancją </w:t>
      </w:r>
      <w:r>
        <w:rPr>
          <w:rFonts w:ascii="Times New Roman" w:hAnsi="Times New Roman" w:cs="Times New Roman"/>
          <w:sz w:val="18"/>
          <w:szCs w:val="18"/>
        </w:rPr>
        <w:t>±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10% od ilości </w:t>
      </w:r>
      <w:r>
        <w:rPr>
          <w:rFonts w:ascii="Times New Roman" w:hAnsi="Times New Roman" w:cs="Times New Roman"/>
          <w:sz w:val="18"/>
          <w:szCs w:val="18"/>
        </w:rPr>
        <w:t>założ</w:t>
      </w:r>
      <w:r w:rsidR="0012168D" w:rsidRPr="00CE404F">
        <w:rPr>
          <w:rFonts w:ascii="Times New Roman" w:hAnsi="Times New Roman" w:cs="Times New Roman"/>
          <w:sz w:val="18"/>
          <w:szCs w:val="18"/>
        </w:rPr>
        <w:t>onej.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4.1 Szczegółowe wymagania dotycz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ce transportu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Szczegółowe zasady transportu podano w SST D-00.00.00 „Wymagania ogólne” pkt 4.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4.2 .Transport lepiszczy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Asfalty mogą być transportowane w cysternach posiadających izolację termiczną,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zaopatrzonych w urządzenia grzewcze, zawory spustowe i zabezpieczonych przed dostępem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wody.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Emulsja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być transportowana w cysternach, autocysternach, skrapiarkach, beczkach 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innych opakowaniach pod warunkiem, 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>e nie będą korodowały pod wpływem emulsji i nie będą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powodowały jej rozpadu. Cysterny przeznaczone do przewozu emulsji powinny być przedzielone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przegrodami, dzielącymi je na komory o pojemności nie większej ni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1 m3</w:t>
      </w:r>
      <w:r>
        <w:rPr>
          <w:rFonts w:ascii="Times New Roman" w:hAnsi="Times New Roman" w:cs="Times New Roman"/>
          <w:sz w:val="18"/>
          <w:szCs w:val="18"/>
        </w:rPr>
        <w:t>, a każdą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</w:t>
      </w:r>
      <w:r>
        <w:rPr>
          <w:rFonts w:ascii="Times New Roman" w:hAnsi="Times New Roman" w:cs="Times New Roman"/>
          <w:sz w:val="18"/>
          <w:szCs w:val="18"/>
        </w:rPr>
        <w:t xml:space="preserve">rzegrodą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powinna mieć wykroje w dnie </w:t>
      </w:r>
      <w:r w:rsidRPr="00CE404F">
        <w:rPr>
          <w:rFonts w:ascii="Times New Roman" w:hAnsi="Times New Roman" w:cs="Times New Roman"/>
          <w:sz w:val="18"/>
          <w:szCs w:val="18"/>
        </w:rPr>
        <w:t>umożliwiające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przepływ emulsji. Cysterny, pojemniki i zbiorniki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przeznaczone do transportu lub składowania emulsji powinny być czyste i nie powinny zawierać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resztek innych lepiszczy.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5.1 Szczegółowe zasady wykonania robót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Szczegółowe zasady wykonania robót podano w SST D-00.00.00 „Wymagania ogólne” pkt 5.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5.2 Oczyszczenie warstw nawierzchni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CE404F">
        <w:rPr>
          <w:rFonts w:ascii="Times New Roman" w:hAnsi="Times New Roman" w:cs="Times New Roman"/>
          <w:sz w:val="18"/>
          <w:szCs w:val="18"/>
        </w:rPr>
        <w:t>Oczyszczenie warstw nawierzchni polega na usunięciu luźnego materiału, brudu, błota i kurzu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przy </w:t>
      </w:r>
      <w:r w:rsidRPr="00CE404F">
        <w:rPr>
          <w:rFonts w:ascii="Times New Roman" w:hAnsi="Times New Roman" w:cs="Times New Roman"/>
          <w:sz w:val="18"/>
          <w:szCs w:val="18"/>
        </w:rPr>
        <w:t>użyciu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szczotek mechanicznych, a w razie potrzeby wody pod ciśnieniem. W miejscach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trudno dostępnych </w:t>
      </w:r>
      <w:r w:rsidRPr="00CE404F">
        <w:rPr>
          <w:rFonts w:ascii="Times New Roman" w:hAnsi="Times New Roman" w:cs="Times New Roman"/>
          <w:sz w:val="18"/>
          <w:szCs w:val="18"/>
        </w:rPr>
        <w:t>należy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używać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szczotek ręcznych. W razie potrzeby, na terenach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niezabudowanych, bezpośrednio przed skropieniem warstwa powinna być oczyszczona z kurzu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przy </w:t>
      </w:r>
      <w:r w:rsidRPr="00CE404F">
        <w:rPr>
          <w:rFonts w:ascii="Times New Roman" w:hAnsi="Times New Roman" w:cs="Times New Roman"/>
          <w:sz w:val="18"/>
          <w:szCs w:val="18"/>
        </w:rPr>
        <w:t>użyciu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sprężonego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powietrza.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5.3 Skropienie warstw nawierzchni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Warstwa przed skropieniem powinna być oczyszczona.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CE404F">
        <w:rPr>
          <w:rFonts w:ascii="Times New Roman" w:hAnsi="Times New Roman" w:cs="Times New Roman"/>
          <w:sz w:val="18"/>
          <w:szCs w:val="18"/>
        </w:rPr>
        <w:t>Jeżeli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czyszczenia warstwy była </w:t>
      </w:r>
      <w:r w:rsidRPr="00CE404F">
        <w:rPr>
          <w:rFonts w:ascii="Times New Roman" w:hAnsi="Times New Roman" w:cs="Times New Roman"/>
          <w:sz w:val="18"/>
          <w:szCs w:val="18"/>
        </w:rPr>
        <w:t>używana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woda, to skropienie lepiszczem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nastąpić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dopiero po wyschnięciu warstwy, z wyjątkiem zastosowania emulsji, przy których nawierzchnia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być wilgotna.</w:t>
      </w:r>
    </w:p>
    <w:p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Skropienie warstwy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rozpocząć się po akceptacji przez </w:t>
      </w:r>
      <w:r w:rsidR="00D66E71">
        <w:rPr>
          <w:rFonts w:ascii="Times New Roman" w:hAnsi="Times New Roman" w:cs="Times New Roman"/>
          <w:sz w:val="18"/>
          <w:szCs w:val="18"/>
        </w:rPr>
        <w:t>Zamawiającego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jej oczyszczenia.</w:t>
      </w:r>
    </w:p>
    <w:p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Warstwa nawierzchni powinna być skrapiana lepiszczem przy </w:t>
      </w:r>
      <w:r w:rsidRPr="00CE404F">
        <w:rPr>
          <w:rFonts w:ascii="Times New Roman" w:hAnsi="Times New Roman" w:cs="Times New Roman"/>
          <w:sz w:val="18"/>
          <w:szCs w:val="18"/>
        </w:rPr>
        <w:t>użyciu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skrapiarek, a w miejscach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trudno dostępnych ręcznie (za pomocą </w:t>
      </w:r>
      <w:r w:rsidRPr="00CE404F">
        <w:rPr>
          <w:rFonts w:ascii="Times New Roman" w:hAnsi="Times New Roman" w:cs="Times New Roman"/>
          <w:sz w:val="18"/>
          <w:szCs w:val="18"/>
        </w:rPr>
        <w:t>wę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CE404F">
        <w:rPr>
          <w:rFonts w:ascii="Times New Roman" w:hAnsi="Times New Roman" w:cs="Times New Roman"/>
          <w:sz w:val="18"/>
          <w:szCs w:val="18"/>
        </w:rPr>
        <w:t>a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z dyszą rozpryskową).</w:t>
      </w:r>
    </w:p>
    <w:p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Temperatury emulsji asfaltowej kationowej powinna mieścić się w przedziale 20-40oC.*) W razie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potrzeby emulsję </w:t>
      </w:r>
      <w:r w:rsidRPr="00CE404F">
        <w:rPr>
          <w:rFonts w:ascii="Times New Roman" w:hAnsi="Times New Roman" w:cs="Times New Roman"/>
          <w:sz w:val="18"/>
          <w:szCs w:val="18"/>
        </w:rPr>
        <w:t>należy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ogrzać do temperatury zapewniającej wymaganą lepkość.</w:t>
      </w:r>
    </w:p>
    <w:p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CE404F">
        <w:rPr>
          <w:rFonts w:ascii="Times New Roman" w:hAnsi="Times New Roman" w:cs="Times New Roman"/>
          <w:sz w:val="18"/>
          <w:szCs w:val="18"/>
        </w:rPr>
        <w:t>Jeżeli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skropienia została u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>yta emulsja asfaltowa, to skropiona warstwa powinna być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pozostawiona bez jakiegokolwiek ruchu na czas niezbędny dla </w:t>
      </w:r>
      <w:r w:rsidRPr="00CE404F">
        <w:rPr>
          <w:rFonts w:ascii="Times New Roman" w:hAnsi="Times New Roman" w:cs="Times New Roman"/>
          <w:sz w:val="18"/>
          <w:szCs w:val="18"/>
        </w:rPr>
        <w:t>umożliwienia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penetracji lepiszcza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w warstwę i odparowania wody z emulsji. W </w:t>
      </w:r>
      <w:r w:rsidRPr="00CE404F">
        <w:rPr>
          <w:rFonts w:ascii="Times New Roman" w:hAnsi="Times New Roman" w:cs="Times New Roman"/>
          <w:sz w:val="18"/>
          <w:szCs w:val="18"/>
        </w:rPr>
        <w:t>zależności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od rodzaju </w:t>
      </w:r>
      <w:r w:rsidRPr="00CE404F">
        <w:rPr>
          <w:rFonts w:ascii="Times New Roman" w:hAnsi="Times New Roman" w:cs="Times New Roman"/>
          <w:sz w:val="18"/>
          <w:szCs w:val="18"/>
        </w:rPr>
        <w:t>użytej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emulsji czas ten wynosi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od 1 godz. do 24 godzin.</w:t>
      </w:r>
    </w:p>
    <w:p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Przed </w:t>
      </w:r>
      <w:r w:rsidRPr="00CE404F">
        <w:rPr>
          <w:rFonts w:ascii="Times New Roman" w:hAnsi="Times New Roman" w:cs="Times New Roman"/>
          <w:sz w:val="18"/>
          <w:szCs w:val="18"/>
        </w:rPr>
        <w:t>ułożeniem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warstwy z mieszanki mineralno-bitumicznej Wykonawca powinien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20"/>
          <w:szCs w:val="20"/>
        </w:rPr>
        <w:t>zabezpieczyć skropioną warstwę nawierzchni przed uszkodzeniem dopuszczając tylko niezbędny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2168D" w:rsidRPr="00CE404F">
        <w:rPr>
          <w:rFonts w:ascii="Times New Roman" w:hAnsi="Times New Roman" w:cs="Times New Roman"/>
          <w:sz w:val="20"/>
          <w:szCs w:val="20"/>
        </w:rPr>
        <w:t>ruch budowlany.</w:t>
      </w:r>
    </w:p>
    <w:p w:rsidR="0012168D" w:rsidRPr="00D66E71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D66E71">
        <w:rPr>
          <w:rFonts w:ascii="Times New Roman" w:hAnsi="Times New Roman" w:cs="Times New Roman"/>
          <w:sz w:val="18"/>
          <w:szCs w:val="18"/>
        </w:rPr>
        <w:t>Zużycie</w:t>
      </w:r>
      <w:r w:rsidR="0012168D" w:rsidRPr="00D66E71">
        <w:rPr>
          <w:rFonts w:ascii="Times New Roman" w:hAnsi="Times New Roman" w:cs="Times New Roman"/>
          <w:sz w:val="18"/>
          <w:szCs w:val="18"/>
        </w:rPr>
        <w:t xml:space="preserve"> emulsji do skropienia warstw konstrukcyjnych przedstawiono w p. 2.2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Ś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12168D" w:rsidRPr="00B134D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134DE">
        <w:rPr>
          <w:rFonts w:ascii="Times New Roman" w:hAnsi="Times New Roman" w:cs="Times New Roman"/>
          <w:b/>
          <w:bCs/>
          <w:sz w:val="18"/>
          <w:szCs w:val="18"/>
        </w:rPr>
        <w:t>6.1 Szczegółowe zasady kontroli jako</w:t>
      </w:r>
      <w:r w:rsidRPr="00B134DE">
        <w:rPr>
          <w:rFonts w:ascii="Times New Roman" w:eastAsia="Arial,Bold" w:hAnsi="Times New Roman" w:cs="Times New Roman"/>
          <w:b/>
          <w:bCs/>
          <w:sz w:val="18"/>
          <w:szCs w:val="18"/>
        </w:rPr>
        <w:t>ś</w:t>
      </w:r>
      <w:r w:rsidRPr="00B134DE">
        <w:rPr>
          <w:rFonts w:ascii="Times New Roman" w:hAnsi="Times New Roman" w:cs="Times New Roman"/>
          <w:b/>
          <w:bCs/>
          <w:sz w:val="18"/>
          <w:szCs w:val="18"/>
        </w:rPr>
        <w:t>ci robót</w:t>
      </w:r>
    </w:p>
    <w:p w:rsidR="0012168D" w:rsidRPr="00B134DE" w:rsidRDefault="00B134D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B134DE">
        <w:rPr>
          <w:rFonts w:ascii="Times New Roman" w:hAnsi="Times New Roman" w:cs="Times New Roman"/>
          <w:sz w:val="18"/>
          <w:szCs w:val="18"/>
        </w:rPr>
        <w:t>Szczegółowe zasady kontroli jakości robót podano w SST D-00.00.00 „Wymagania ogólne” pkt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>6.</w:t>
      </w:r>
    </w:p>
    <w:p w:rsidR="0012168D" w:rsidRPr="00B134D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134DE">
        <w:rPr>
          <w:rFonts w:ascii="Times New Roman" w:hAnsi="Times New Roman" w:cs="Times New Roman"/>
          <w:b/>
          <w:bCs/>
          <w:sz w:val="18"/>
          <w:szCs w:val="18"/>
        </w:rPr>
        <w:t>6.2 Badania przed przyst</w:t>
      </w:r>
      <w:r w:rsidRPr="00B134DE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B134DE">
        <w:rPr>
          <w:rFonts w:ascii="Times New Roman" w:hAnsi="Times New Roman" w:cs="Times New Roman"/>
          <w:b/>
          <w:bCs/>
          <w:sz w:val="18"/>
          <w:szCs w:val="18"/>
        </w:rPr>
        <w:t>pieniem do robót</w:t>
      </w:r>
    </w:p>
    <w:p w:rsidR="0012168D" w:rsidRPr="00B134DE" w:rsidRDefault="00B134D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B134DE">
        <w:rPr>
          <w:rFonts w:ascii="Times New Roman" w:hAnsi="Times New Roman" w:cs="Times New Roman"/>
          <w:sz w:val="18"/>
          <w:szCs w:val="18"/>
        </w:rPr>
        <w:t>Przed przystąpieniem do robót Wykonawca powinien przeprowadzić próbne skropienie warstwy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>w celu określenia optymalnych parametrów pracy skrapiarki i określenia wymaganej ilości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lepiszcza w </w:t>
      </w:r>
      <w:r w:rsidR="00B64230" w:rsidRPr="00B134DE">
        <w:rPr>
          <w:rFonts w:ascii="Times New Roman" w:hAnsi="Times New Roman" w:cs="Times New Roman"/>
          <w:sz w:val="18"/>
          <w:szCs w:val="18"/>
        </w:rPr>
        <w:t>zależności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 od rodzaju i stanu warstwy przewidzianej do skropienia.</w:t>
      </w:r>
    </w:p>
    <w:p w:rsidR="0012168D" w:rsidRPr="00B134D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134DE">
        <w:rPr>
          <w:rFonts w:ascii="Times New Roman" w:hAnsi="Times New Roman" w:cs="Times New Roman"/>
          <w:b/>
          <w:bCs/>
          <w:sz w:val="18"/>
          <w:szCs w:val="18"/>
        </w:rPr>
        <w:t>6.3 Badania w czasie robót</w:t>
      </w:r>
    </w:p>
    <w:p w:rsidR="0012168D" w:rsidRPr="00B134DE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Jednorodność skropienia powinna być sprawdzona wizualnie. </w:t>
      </w:r>
      <w:r w:rsidRPr="00B134DE">
        <w:rPr>
          <w:rFonts w:ascii="Times New Roman" w:hAnsi="Times New Roman" w:cs="Times New Roman"/>
          <w:sz w:val="18"/>
          <w:szCs w:val="18"/>
        </w:rPr>
        <w:t>Należy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 przeprowadzić kontrolę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>ilości rozkładanego lepiszcza na odcinku próbnym.</w:t>
      </w:r>
    </w:p>
    <w:p w:rsidR="0012168D" w:rsidRPr="00B134DE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Laboratorium </w:t>
      </w:r>
      <w:r>
        <w:rPr>
          <w:rFonts w:ascii="Times New Roman" w:hAnsi="Times New Roman" w:cs="Times New Roman"/>
          <w:sz w:val="18"/>
          <w:szCs w:val="18"/>
        </w:rPr>
        <w:t>Zamawiającego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 będzie prowadziło badania sprawdzające z częstotliwością określona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przez </w:t>
      </w:r>
      <w:r>
        <w:rPr>
          <w:rFonts w:ascii="Times New Roman" w:hAnsi="Times New Roman" w:cs="Times New Roman"/>
          <w:sz w:val="18"/>
          <w:szCs w:val="18"/>
        </w:rPr>
        <w:t>Zamawiającego</w:t>
      </w:r>
      <w:r w:rsidR="0012168D" w:rsidRPr="00B134DE">
        <w:rPr>
          <w:rFonts w:ascii="Times New Roman" w:hAnsi="Times New Roman" w:cs="Times New Roman"/>
          <w:sz w:val="18"/>
          <w:szCs w:val="18"/>
        </w:rPr>
        <w:t>.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7.1 Szczegółowe zasady obmiaru robót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Szczegółowe zasady obmiaru robót podano w SST D-00.00.00 „Wymagania ogólne” pkt 7.</w:t>
      </w:r>
    </w:p>
    <w:p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7.2 Jednostka obmiarowa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Jednostką obmiarową robót jest</w:t>
      </w:r>
    </w:p>
    <w:p w:rsidR="0012168D" w:rsidRPr="00B64230" w:rsidRDefault="0012168D" w:rsidP="00B642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B64230">
        <w:rPr>
          <w:rFonts w:ascii="Times New Roman" w:hAnsi="Times New Roman" w:cs="Times New Roman"/>
          <w:sz w:val="18"/>
          <w:szCs w:val="18"/>
        </w:rPr>
        <w:t>- m2 (metr kwadratowy) oczyszczonej powierzchni,</w:t>
      </w:r>
    </w:p>
    <w:p w:rsidR="0012168D" w:rsidRPr="00B64230" w:rsidRDefault="0012168D" w:rsidP="00B642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B64230">
        <w:rPr>
          <w:rFonts w:ascii="Times New Roman" w:hAnsi="Times New Roman" w:cs="Times New Roman"/>
          <w:sz w:val="18"/>
          <w:szCs w:val="18"/>
        </w:rPr>
        <w:t>- m2 (metr kwadratowy) skropionej powierzchni.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8.1 Szczegółowe zasady odbioru robót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Szczegółowe zasady odbioru robót podano w SST D-00.00.00 „Wymagania ogólne” pkt 8.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Roboty uznaje się za wykonane zgodnie z dokumentacją projektową, SST i wymaganiami</w:t>
      </w:r>
      <w:r>
        <w:rPr>
          <w:rFonts w:ascii="Times New Roman" w:hAnsi="Times New Roman" w:cs="Times New Roman"/>
          <w:sz w:val="18"/>
          <w:szCs w:val="18"/>
        </w:rPr>
        <w:t xml:space="preserve"> Zamawiającego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, </w:t>
      </w:r>
      <w:r w:rsidRPr="00B64230">
        <w:rPr>
          <w:rFonts w:ascii="Times New Roman" w:hAnsi="Times New Roman" w:cs="Times New Roman"/>
          <w:sz w:val="18"/>
          <w:szCs w:val="18"/>
        </w:rPr>
        <w:t>jeżeli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wszystkie pomiary i badania, z zachowaniem tolerancji wg pkt 6, dały wyniki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64230">
        <w:rPr>
          <w:rFonts w:ascii="Times New Roman" w:hAnsi="Times New Roman" w:cs="Times New Roman"/>
          <w:sz w:val="18"/>
          <w:szCs w:val="18"/>
        </w:rPr>
        <w:t>pozytywne.</w:t>
      </w:r>
    </w:p>
    <w:p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Ś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9.1 Szczegółowe ustalenia dotycz</w:t>
      </w:r>
      <w:r w:rsidRPr="00B64230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B64230">
        <w:rPr>
          <w:rFonts w:ascii="Times New Roman" w:hAnsi="Times New Roman" w:cs="Times New Roman"/>
          <w:b/>
          <w:bCs/>
          <w:sz w:val="18"/>
          <w:szCs w:val="18"/>
        </w:rPr>
        <w:t>ce podstawy płatno</w:t>
      </w:r>
      <w:r w:rsidRPr="00B64230">
        <w:rPr>
          <w:rFonts w:ascii="Times New Roman" w:eastAsia="Arial,Bold" w:hAnsi="Times New Roman" w:cs="Times New Roman"/>
          <w:b/>
          <w:bCs/>
          <w:sz w:val="18"/>
          <w:szCs w:val="18"/>
        </w:rPr>
        <w:t>ś</w:t>
      </w:r>
      <w:r w:rsidRPr="00B64230">
        <w:rPr>
          <w:rFonts w:ascii="Times New Roman" w:hAnsi="Times New Roman" w:cs="Times New Roman"/>
          <w:b/>
          <w:bCs/>
          <w:sz w:val="18"/>
          <w:szCs w:val="18"/>
        </w:rPr>
        <w:t>ci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B64230">
        <w:rPr>
          <w:rFonts w:ascii="Times New Roman" w:hAnsi="Times New Roman" w:cs="Times New Roman"/>
          <w:sz w:val="18"/>
          <w:szCs w:val="18"/>
        </w:rPr>
        <w:t>Szczegółowe ustalenia dotyczące podstawy płatności podano w SST D-00.00.00 „Wymagania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64230">
        <w:rPr>
          <w:rFonts w:ascii="Times New Roman" w:hAnsi="Times New Roman" w:cs="Times New Roman"/>
          <w:sz w:val="18"/>
          <w:szCs w:val="18"/>
        </w:rPr>
        <w:t>ogólne” pkt 9.</w:t>
      </w:r>
    </w:p>
    <w:p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9.2 Cena jednostki obmiarowej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B64230">
        <w:rPr>
          <w:rFonts w:ascii="Times New Roman" w:hAnsi="Times New Roman" w:cs="Times New Roman"/>
          <w:sz w:val="18"/>
          <w:szCs w:val="18"/>
        </w:rPr>
        <w:t>Cena wykonania 1 m2 oczyszczenia warstw konstrukcyjnych obejmuje: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12168D" w:rsidRPr="00B64230">
        <w:rPr>
          <w:rFonts w:ascii="Times New Roman" w:hAnsi="Times New Roman" w:cs="Times New Roman"/>
          <w:sz w:val="18"/>
          <w:szCs w:val="18"/>
        </w:rPr>
        <w:t>Wykonanie robót pomiarowych i przygotowawczych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mechaniczne oczyszczenie </w:t>
      </w:r>
      <w:r w:rsidRPr="00B64230">
        <w:rPr>
          <w:rFonts w:ascii="Times New Roman" w:hAnsi="Times New Roman" w:cs="Times New Roman"/>
          <w:sz w:val="18"/>
          <w:szCs w:val="18"/>
        </w:rPr>
        <w:t>każdej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</w:t>
      </w:r>
      <w:r w:rsidRPr="00B64230">
        <w:rPr>
          <w:rFonts w:ascii="Times New Roman" w:hAnsi="Times New Roman" w:cs="Times New Roman"/>
          <w:sz w:val="18"/>
          <w:szCs w:val="18"/>
        </w:rPr>
        <w:t>niżej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</w:t>
      </w:r>
      <w:r w:rsidRPr="00B64230">
        <w:rPr>
          <w:rFonts w:ascii="Times New Roman" w:hAnsi="Times New Roman" w:cs="Times New Roman"/>
          <w:sz w:val="18"/>
          <w:szCs w:val="18"/>
        </w:rPr>
        <w:t>położonej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warstwy konstrukcyjnej nawierzchni 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ewentualnym polewaniem wodą lub </w:t>
      </w:r>
      <w:r w:rsidRPr="00B64230">
        <w:rPr>
          <w:rFonts w:ascii="Times New Roman" w:hAnsi="Times New Roman" w:cs="Times New Roman"/>
          <w:sz w:val="18"/>
          <w:szCs w:val="18"/>
        </w:rPr>
        <w:t>użyciem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</w:t>
      </w:r>
      <w:r w:rsidRPr="00B64230">
        <w:rPr>
          <w:rFonts w:ascii="Times New Roman" w:hAnsi="Times New Roman" w:cs="Times New Roman"/>
          <w:sz w:val="18"/>
          <w:szCs w:val="18"/>
        </w:rPr>
        <w:t>sprężonego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powietrza,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12168D" w:rsidRPr="00B64230">
        <w:rPr>
          <w:rFonts w:ascii="Times New Roman" w:hAnsi="Times New Roman" w:cs="Times New Roman"/>
          <w:sz w:val="18"/>
          <w:szCs w:val="18"/>
        </w:rPr>
        <w:t>ręczne odspojenie stwardniałych zanieczyszczeń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12168D" w:rsidRPr="00B64230">
        <w:rPr>
          <w:rFonts w:ascii="Times New Roman" w:hAnsi="Times New Roman" w:cs="Times New Roman"/>
          <w:sz w:val="18"/>
          <w:szCs w:val="18"/>
        </w:rPr>
        <w:t>Cena wykonania 1 m2 skropienia warstw konstrukcyjnych obejmuje: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zakupienie i dostarczenie lepiszcza i napełnienie nimi skrapiarek,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podgrzanie lepiszcza do wymaganej temperatury,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skropienie powierzchni warstwy lepiszczem,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przeprowadzenie pomiarów i badań laboratoryjnych wymaganych w specyfikacji technicznej.</w:t>
      </w:r>
    </w:p>
    <w:p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 </w:t>
      </w:r>
      <w:r w:rsidR="0012168D" w:rsidRPr="00B64230">
        <w:rPr>
          <w:rFonts w:ascii="Times New Roman" w:hAnsi="Times New Roman" w:cs="Times New Roman"/>
          <w:sz w:val="18"/>
          <w:szCs w:val="18"/>
        </w:rPr>
        <w:t>uporządkowanie miejsca przeprowadzonych robót</w:t>
      </w: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Ą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12168D" w:rsidRDefault="0012168D" w:rsidP="00121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2726" w:rsidRDefault="00432726" w:rsidP="00432726">
      <w:pPr>
        <w:pStyle w:val="Nagwek2"/>
        <w:jc w:val="both"/>
      </w:pPr>
      <w:bookmarkStart w:id="0" w:name="_Toc407086146"/>
      <w:bookmarkStart w:id="1" w:name="_Toc407085698"/>
      <w:bookmarkStart w:id="2" w:name="_Toc407085555"/>
      <w:bookmarkStart w:id="3" w:name="_Toc407085412"/>
      <w:bookmarkStart w:id="4" w:name="_Toc407084293"/>
      <w:bookmarkStart w:id="5" w:name="_Toc407083459"/>
      <w:bookmarkStart w:id="6" w:name="_Toc407081803"/>
      <w:bookmarkStart w:id="7" w:name="_Toc407081660"/>
      <w:bookmarkStart w:id="8" w:name="_Toc407069695"/>
      <w:r>
        <w:rPr>
          <w:b/>
          <w:bCs/>
          <w:i w:val="0"/>
          <w:iCs w:val="0"/>
        </w:rPr>
        <w:t>10.1. Normy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030"/>
      </w:tblGrid>
      <w:tr w:rsidR="00432726" w:rsidRPr="00432726" w:rsidTr="00432726">
        <w:tc>
          <w:tcPr>
            <w:tcW w:w="496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4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PN-C-04134</w:t>
            </w:r>
          </w:p>
        </w:tc>
        <w:tc>
          <w:tcPr>
            <w:tcW w:w="5030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Przetwory naftowe. Pomiar penetracji asfaltów</w:t>
            </w:r>
          </w:p>
        </w:tc>
      </w:tr>
      <w:tr w:rsidR="00432726" w:rsidRPr="00432726" w:rsidTr="00432726">
        <w:tc>
          <w:tcPr>
            <w:tcW w:w="496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4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PN-C-96170</w:t>
            </w:r>
          </w:p>
        </w:tc>
        <w:tc>
          <w:tcPr>
            <w:tcW w:w="5030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Przetwory naftowe. Asfalty drogowe</w:t>
            </w:r>
          </w:p>
        </w:tc>
      </w:tr>
      <w:tr w:rsidR="00432726" w:rsidRPr="00432726" w:rsidTr="00432726">
        <w:tc>
          <w:tcPr>
            <w:tcW w:w="496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4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PN-C-96173</w:t>
            </w:r>
          </w:p>
        </w:tc>
        <w:tc>
          <w:tcPr>
            <w:tcW w:w="5030" w:type="dxa"/>
            <w:hideMark/>
          </w:tcPr>
          <w:p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Przetwory naftowe. Asfalty upłynnione AUN do nawierzchni drogowych</w:t>
            </w:r>
          </w:p>
        </w:tc>
      </w:tr>
    </w:tbl>
    <w:p w:rsidR="00432726" w:rsidRDefault="00432726" w:rsidP="00432726">
      <w:pPr>
        <w:pStyle w:val="Nagwek2"/>
        <w:jc w:val="both"/>
        <w:rPr>
          <w:b/>
          <w:bCs/>
          <w:i w:val="0"/>
          <w:iCs w:val="0"/>
        </w:rPr>
      </w:pPr>
      <w:bookmarkStart w:id="9" w:name="_Toc407086147"/>
      <w:bookmarkStart w:id="10" w:name="_Toc407085699"/>
      <w:bookmarkStart w:id="11" w:name="_Toc407085556"/>
      <w:bookmarkStart w:id="12" w:name="_Toc407085413"/>
      <w:bookmarkStart w:id="13" w:name="_Toc407084294"/>
      <w:bookmarkStart w:id="14" w:name="_Toc407083460"/>
      <w:bookmarkStart w:id="15" w:name="_Toc407081804"/>
      <w:bookmarkStart w:id="16" w:name="_Toc407081661"/>
      <w:bookmarkStart w:id="17" w:name="_Toc407069696"/>
      <w:r>
        <w:rPr>
          <w:b/>
          <w:bCs/>
          <w:i w:val="0"/>
          <w:iCs w:val="0"/>
        </w:rPr>
        <w:t>10.2. Inne dokumenty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432726" w:rsidRDefault="00432726" w:rsidP="00432726">
      <w:pPr>
        <w:numPr>
          <w:ilvl w:val="0"/>
          <w:numId w:val="1"/>
        </w:numPr>
        <w:spacing w:after="0" w:line="240" w:lineRule="auto"/>
        <w:jc w:val="both"/>
        <w:rPr>
          <w:sz w:val="20"/>
        </w:rPr>
      </w:pPr>
      <w:r>
        <w:rPr>
          <w:sz w:val="20"/>
        </w:rPr>
        <w:t>„Powierzchniowe utrwalenia. Oznaczanie ilości rozkładanego lepiszcza i kruszywa”. Zalecone przez GDDP do stosowania pismem GDDP-5.3a-551/5/92 z dnia  1992-02-03.</w:t>
      </w:r>
    </w:p>
    <w:p w:rsidR="00432726" w:rsidRDefault="00432726" w:rsidP="00432726">
      <w:pPr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>
        <w:rPr>
          <w:sz w:val="20"/>
        </w:rPr>
        <w:t>Warunki Techniczne. Drogowe kationowe emulsje asfaltowe EmA-94. IBDiM - 1994 r.</w:t>
      </w:r>
    </w:p>
    <w:p w:rsidR="008D3BB8" w:rsidRDefault="008D3BB8" w:rsidP="008D3BB8">
      <w:pPr>
        <w:rPr>
          <w:rFonts w:ascii="Times-Roman" w:hAnsi="Times-Roman" w:cs="Times-Roman"/>
          <w:sz w:val="19"/>
          <w:szCs w:val="19"/>
        </w:rPr>
      </w:pPr>
      <w:bookmarkStart w:id="18" w:name="_GoBack"/>
      <w:bookmarkEnd w:id="18"/>
    </w:p>
    <w:p w:rsidR="008D3BB8" w:rsidRDefault="008D3BB8" w:rsidP="008D3BB8"/>
    <w:sectPr w:rsidR="008D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65F" w:rsidRDefault="0004665F" w:rsidP="008D3BB8">
      <w:pPr>
        <w:spacing w:after="0" w:line="240" w:lineRule="auto"/>
      </w:pPr>
      <w:r>
        <w:separator/>
      </w:r>
    </w:p>
  </w:endnote>
  <w:endnote w:type="continuationSeparator" w:id="0">
    <w:p w:rsidR="0004665F" w:rsidRDefault="0004665F" w:rsidP="008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9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A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65F" w:rsidRDefault="0004665F" w:rsidP="008D3BB8">
      <w:pPr>
        <w:spacing w:after="0" w:line="240" w:lineRule="auto"/>
      </w:pPr>
      <w:r>
        <w:separator/>
      </w:r>
    </w:p>
  </w:footnote>
  <w:footnote w:type="continuationSeparator" w:id="0">
    <w:p w:rsidR="0004665F" w:rsidRDefault="0004665F" w:rsidP="008D3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154E3"/>
    <w:multiLevelType w:val="singleLevel"/>
    <w:tmpl w:val="2CCE4A22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  <w:rPr>
        <w:sz w:val="18"/>
        <w:szCs w:val="18"/>
      </w:rPr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B8"/>
    <w:rsid w:val="0004665F"/>
    <w:rsid w:val="00084D25"/>
    <w:rsid w:val="000C74D5"/>
    <w:rsid w:val="0012168D"/>
    <w:rsid w:val="00162E74"/>
    <w:rsid w:val="002B29D0"/>
    <w:rsid w:val="002C4162"/>
    <w:rsid w:val="00432726"/>
    <w:rsid w:val="00437B0E"/>
    <w:rsid w:val="004D67FB"/>
    <w:rsid w:val="004E49F5"/>
    <w:rsid w:val="00577D4E"/>
    <w:rsid w:val="007653FC"/>
    <w:rsid w:val="008D3BB8"/>
    <w:rsid w:val="00AB3D01"/>
    <w:rsid w:val="00B134DE"/>
    <w:rsid w:val="00B64230"/>
    <w:rsid w:val="00B92861"/>
    <w:rsid w:val="00BB2C24"/>
    <w:rsid w:val="00BF06EA"/>
    <w:rsid w:val="00C73810"/>
    <w:rsid w:val="00C860FA"/>
    <w:rsid w:val="00CE404F"/>
    <w:rsid w:val="00D66E71"/>
    <w:rsid w:val="00DE6678"/>
    <w:rsid w:val="00EA00BB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09200-2D34-40FB-9C1D-2D481E1F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32726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BB8"/>
  </w:style>
  <w:style w:type="paragraph" w:styleId="Stopka">
    <w:name w:val="footer"/>
    <w:basedOn w:val="Normalny"/>
    <w:link w:val="Stopka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BB8"/>
  </w:style>
  <w:style w:type="paragraph" w:styleId="Akapitzlist">
    <w:name w:val="List Paragraph"/>
    <w:basedOn w:val="Normalny"/>
    <w:uiPriority w:val="34"/>
    <w:qFormat/>
    <w:rsid w:val="008D3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E74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432726"/>
    <w:rPr>
      <w:rFonts w:ascii="Times New Roman" w:eastAsia="Arial Unicode MS" w:hAnsi="Times New Roman" w:cs="Times New Roman"/>
      <w:i/>
      <w:iCs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1318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aczajkowski</dc:creator>
  <cp:keywords/>
  <dc:description/>
  <cp:lastModifiedBy>aczajkowski</cp:lastModifiedBy>
  <cp:revision>6</cp:revision>
  <cp:lastPrinted>2018-01-29T12:35:00Z</cp:lastPrinted>
  <dcterms:created xsi:type="dcterms:W3CDTF">2018-01-29T14:26:00Z</dcterms:created>
  <dcterms:modified xsi:type="dcterms:W3CDTF">2018-02-05T12:08:00Z</dcterms:modified>
</cp:coreProperties>
</file>