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38D" w:rsidRDefault="00827684">
      <w:pPr>
        <w:rPr>
          <w:u w:val="single"/>
        </w:rPr>
      </w:pPr>
      <w:r w:rsidRPr="00827684">
        <w:rPr>
          <w:u w:val="single"/>
        </w:rPr>
        <w:t>Zakres obserwacji geodezyjnych na wybranych obiektach mostowych w Krakowie</w:t>
      </w:r>
      <w:r w:rsidR="0054692D">
        <w:rPr>
          <w:u w:val="single"/>
        </w:rPr>
        <w:t xml:space="preserve"> w 2020 roku</w:t>
      </w:r>
      <w:bookmarkStart w:id="0" w:name="_GoBack"/>
      <w:bookmarkEnd w:id="0"/>
    </w:p>
    <w:p w:rsidR="00827684" w:rsidRPr="00495645" w:rsidRDefault="00827684" w:rsidP="00827684">
      <w:pPr>
        <w:pStyle w:val="Akapitzlist"/>
        <w:numPr>
          <w:ilvl w:val="0"/>
          <w:numId w:val="1"/>
        </w:numPr>
        <w:rPr>
          <w:rFonts w:ascii="Times New Roman" w:hAnsi="Times New Roman" w:cs="Times New Roman"/>
        </w:rPr>
      </w:pPr>
      <w:r w:rsidRPr="00495645">
        <w:rPr>
          <w:rFonts w:ascii="Times New Roman" w:hAnsi="Times New Roman" w:cs="Times New Roman"/>
        </w:rPr>
        <w:t>Most przez rzekę Wisłę w ciągu ul. Dietla- Most Grunwaldzki</w:t>
      </w:r>
      <w:r w:rsidR="003F3EA6">
        <w:rPr>
          <w:rFonts w:ascii="Times New Roman" w:hAnsi="Times New Roman" w:cs="Times New Roman"/>
        </w:rPr>
        <w:t>- 4 obserwacje</w:t>
      </w:r>
      <w:r w:rsidR="003D0AE2">
        <w:rPr>
          <w:rFonts w:ascii="Times New Roman" w:hAnsi="Times New Roman" w:cs="Times New Roman"/>
        </w:rPr>
        <w:t xml:space="preserve"> (15 marzec,15 czerwiec, 15 wrzesień, 30 listopad)</w:t>
      </w:r>
    </w:p>
    <w:p w:rsidR="00827684" w:rsidRPr="00827684" w:rsidRDefault="00827684" w:rsidP="00827684">
      <w:pPr>
        <w:pStyle w:val="Akapitzlist"/>
        <w:rPr>
          <w:rFonts w:ascii="Times New Roman" w:hAnsi="Times New Roman" w:cs="Times New Roman"/>
        </w:rPr>
      </w:pPr>
      <w:r w:rsidRPr="00827684">
        <w:rPr>
          <w:rFonts w:ascii="Times New Roman" w:hAnsi="Times New Roman" w:cs="Times New Roman"/>
        </w:rPr>
        <w:t>- repery na płycie pomostu 18 szt</w:t>
      </w:r>
    </w:p>
    <w:p w:rsidR="00827684" w:rsidRPr="00827684" w:rsidRDefault="00827684" w:rsidP="00827684">
      <w:pPr>
        <w:pStyle w:val="Akapitzlist"/>
        <w:rPr>
          <w:rFonts w:ascii="Times New Roman" w:hAnsi="Times New Roman" w:cs="Times New Roman"/>
        </w:rPr>
      </w:pPr>
      <w:r w:rsidRPr="00827684">
        <w:rPr>
          <w:rFonts w:ascii="Times New Roman" w:hAnsi="Times New Roman" w:cs="Times New Roman"/>
        </w:rPr>
        <w:t>- repery na filarach 4 szt</w:t>
      </w:r>
    </w:p>
    <w:p w:rsidR="00827684" w:rsidRPr="00827684" w:rsidRDefault="00827684" w:rsidP="00827684">
      <w:pPr>
        <w:pStyle w:val="Akapitzlist"/>
        <w:rPr>
          <w:rFonts w:ascii="Times New Roman" w:hAnsi="Times New Roman" w:cs="Times New Roman"/>
        </w:rPr>
      </w:pPr>
      <w:r w:rsidRPr="00827684">
        <w:rPr>
          <w:rFonts w:ascii="Times New Roman" w:hAnsi="Times New Roman" w:cs="Times New Roman"/>
        </w:rPr>
        <w:t>- repery na przyczółkach 6 szt</w:t>
      </w:r>
    </w:p>
    <w:p w:rsidR="00827684" w:rsidRDefault="00827684" w:rsidP="00827684">
      <w:pPr>
        <w:pStyle w:val="Akapitzlist"/>
        <w:rPr>
          <w:rFonts w:ascii="Times New Roman" w:hAnsi="Times New Roman" w:cs="Times New Roman"/>
        </w:rPr>
      </w:pPr>
      <w:r w:rsidRPr="00827684">
        <w:rPr>
          <w:rFonts w:ascii="Times New Roman" w:hAnsi="Times New Roman" w:cs="Times New Roman"/>
        </w:rPr>
        <w:t xml:space="preserve">- znaki podwieszone pod przęsłami </w:t>
      </w:r>
      <w:r>
        <w:rPr>
          <w:rFonts w:ascii="Times New Roman" w:hAnsi="Times New Roman" w:cs="Times New Roman"/>
        </w:rPr>
        <w:t>obiektu 12 szt</w:t>
      </w:r>
    </w:p>
    <w:p w:rsidR="00495645" w:rsidRPr="00495645" w:rsidRDefault="00827684" w:rsidP="00495645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pochyłomierze na filarach 4 szt</w:t>
      </w:r>
    </w:p>
    <w:p w:rsidR="00495645" w:rsidRDefault="00495645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2.    Most przez rzekę Wisłę w ciągu ul. Konopnickiej- Most Dębnicki</w:t>
      </w:r>
      <w:r w:rsidR="003F3EA6">
        <w:rPr>
          <w:rFonts w:ascii="Times New Roman" w:hAnsi="Times New Roman" w:cs="Times New Roman"/>
        </w:rPr>
        <w:t>- 1 obserwacja</w:t>
      </w:r>
    </w:p>
    <w:p w:rsidR="00495645" w:rsidRPr="00495645" w:rsidRDefault="003E726E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495645" w:rsidRPr="00495645">
        <w:rPr>
          <w:rFonts w:ascii="Times New Roman" w:hAnsi="Times New Roman" w:cs="Times New Roman"/>
        </w:rPr>
        <w:t>- repery na płycie pomostu 18 szt</w:t>
      </w:r>
    </w:p>
    <w:p w:rsidR="00495645" w:rsidRPr="00827684" w:rsidRDefault="00495645" w:rsidP="003E726E">
      <w:pPr>
        <w:pStyle w:val="Akapitzlist"/>
        <w:spacing w:after="0"/>
        <w:rPr>
          <w:rFonts w:ascii="Times New Roman" w:hAnsi="Times New Roman" w:cs="Times New Roman"/>
        </w:rPr>
      </w:pPr>
      <w:r w:rsidRPr="00827684">
        <w:rPr>
          <w:rFonts w:ascii="Times New Roman" w:hAnsi="Times New Roman" w:cs="Times New Roman"/>
        </w:rPr>
        <w:t>- repery na filarach 4 szt</w:t>
      </w:r>
    </w:p>
    <w:p w:rsidR="00495645" w:rsidRPr="00827684" w:rsidRDefault="003E726E" w:rsidP="003E726E">
      <w:pPr>
        <w:pStyle w:val="Akapitzlist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repery na przyczółkach 4</w:t>
      </w:r>
      <w:r w:rsidR="00495645" w:rsidRPr="00827684">
        <w:rPr>
          <w:rFonts w:ascii="Times New Roman" w:hAnsi="Times New Roman" w:cs="Times New Roman"/>
        </w:rPr>
        <w:t xml:space="preserve"> szt</w:t>
      </w:r>
    </w:p>
    <w:p w:rsidR="00827684" w:rsidRDefault="003E726E" w:rsidP="003E726E">
      <w:pPr>
        <w:spacing w:after="0"/>
        <w:rPr>
          <w:rFonts w:ascii="Times New Roman" w:hAnsi="Times New Roman" w:cs="Times New Roman"/>
        </w:rPr>
      </w:pPr>
      <w:r w:rsidRPr="003E726E">
        <w:rPr>
          <w:rFonts w:ascii="Times New Roman" w:hAnsi="Times New Roman" w:cs="Times New Roman"/>
        </w:rPr>
        <w:t xml:space="preserve">             - celowniki do obserwacji wychyleń filarów 4 szt</w:t>
      </w:r>
    </w:p>
    <w:p w:rsidR="003E726E" w:rsidRDefault="003E726E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3.   Most przez rzekę Wisłę w ciągu ul. Brzeskiej</w:t>
      </w:r>
      <w:r w:rsidR="003F3EA6">
        <w:rPr>
          <w:rFonts w:ascii="Times New Roman" w:hAnsi="Times New Roman" w:cs="Times New Roman"/>
        </w:rPr>
        <w:t>- 1 obserwacja</w:t>
      </w:r>
    </w:p>
    <w:p w:rsidR="003E726E" w:rsidRDefault="003E726E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- repery na płycie pomostu 22 szt</w:t>
      </w:r>
    </w:p>
    <w:p w:rsidR="003E726E" w:rsidRDefault="003E726E" w:rsidP="005B0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5B00E8">
        <w:rPr>
          <w:rFonts w:ascii="Times New Roman" w:hAnsi="Times New Roman" w:cs="Times New Roman"/>
        </w:rPr>
        <w:t xml:space="preserve">     - repery na filarach 16 szt</w:t>
      </w:r>
    </w:p>
    <w:p w:rsidR="000E2E0F" w:rsidRDefault="003F3EA6" w:rsidP="005B0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4. Most przez rzekę Wisłę w ciągu ul. Starowiślnej- Most Powstańców Śląskich-1 obserwacja</w:t>
      </w:r>
    </w:p>
    <w:p w:rsidR="00040413" w:rsidRDefault="00040413" w:rsidP="005B00E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- 10 reperów kontrolowanych w dowiązaniu do 6 reperów odniesienia</w:t>
      </w:r>
    </w:p>
    <w:p w:rsidR="003F3EA6" w:rsidRDefault="003F3EA6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5. Most przez rzekę Wisłę w ciągu ul. Krakowskiej- Most Piłsudskiego- 1 obserwacja</w:t>
      </w:r>
    </w:p>
    <w:p w:rsidR="00012EC2" w:rsidRDefault="00012EC2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- 10 reperów kontrolowanych w dowiązaniu do 7 reperów odniesienia</w:t>
      </w:r>
    </w:p>
    <w:p w:rsidR="000E2E0F" w:rsidRDefault="003F3EA6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6. Most prze rzekę Wisłę w ciągu ul. Nowohuckiej- 1 obserwacja</w:t>
      </w:r>
    </w:p>
    <w:p w:rsidR="00012EC2" w:rsidRDefault="00012EC2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- 12 reperów kontrolowanych w dowiązaniu do 6 reperów odniesienia</w:t>
      </w:r>
    </w:p>
    <w:p w:rsidR="003F3EA6" w:rsidRDefault="003F3EA6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7. Most przez rzekę Wisłę w ciągu ul. Ofiar Dabia- 1 obserwacja</w:t>
      </w:r>
    </w:p>
    <w:p w:rsidR="00012EC2" w:rsidRDefault="00012EC2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- 22 repery kontrolowane w dowiązaniu do 5 reperów odniesienia</w:t>
      </w:r>
    </w:p>
    <w:p w:rsidR="003F3EA6" w:rsidRDefault="003F3EA6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8. Most przez rzekę Wisłe w ciągu ul. Grudzinskiego- Most Kotlarski- 1 obserwacja</w:t>
      </w:r>
    </w:p>
    <w:p w:rsidR="00012EC2" w:rsidRDefault="00012EC2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- 22 repery kontrolowane w dowiązaniu do 6 reperów odniesienia</w:t>
      </w:r>
    </w:p>
    <w:p w:rsidR="000E2E0F" w:rsidRDefault="005B00E8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9. Most przez rzekę Wisłę w ciągu ul. Zielińskiego – Most Zwierzyniecki- 1 obserwacja</w:t>
      </w:r>
    </w:p>
    <w:p w:rsidR="00012EC2" w:rsidRDefault="00012EC2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- 14 reperów kontrolowanych w dowiązaniu do 6 reperów odniesienia</w:t>
      </w:r>
    </w:p>
    <w:p w:rsidR="005B00E8" w:rsidRDefault="005B00E8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10. most przez rzekę Wisłę w ciągu ul. Klasztornej- Most Wandy- 1 obserwacja</w:t>
      </w:r>
    </w:p>
    <w:p w:rsidR="00040413" w:rsidRDefault="00040413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- 18 reperów kontrolowanych w dowiązaniu do 5 reperów odniesienia </w:t>
      </w:r>
    </w:p>
    <w:p w:rsidR="007B7D88" w:rsidRDefault="005B00E8" w:rsidP="003E726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54692D">
        <w:rPr>
          <w:rFonts w:ascii="Times New Roman" w:hAnsi="Times New Roman" w:cs="Times New Roman"/>
        </w:rPr>
        <w:t>11</w:t>
      </w:r>
      <w:r w:rsidR="00101878">
        <w:rPr>
          <w:rFonts w:ascii="Times New Roman" w:hAnsi="Times New Roman" w:cs="Times New Roman"/>
        </w:rPr>
        <w:t>. Mur oporowy w ciągu ul. Powstańców Śląskich- 4 obserwacje</w:t>
      </w:r>
      <w:r w:rsidR="007B7D88">
        <w:rPr>
          <w:rFonts w:ascii="Times New Roman" w:hAnsi="Times New Roman" w:cs="Times New Roman"/>
        </w:rPr>
        <w:t xml:space="preserve"> ( 3 pomiary                                                </w:t>
      </w:r>
    </w:p>
    <w:p w:rsidR="0054692D" w:rsidRDefault="007B7D88" w:rsidP="005469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3D0AE2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olejne</w:t>
      </w:r>
      <w:r w:rsidR="003D0AE2">
        <w:rPr>
          <w:rFonts w:ascii="Times New Roman" w:hAnsi="Times New Roman" w:cs="Times New Roman"/>
        </w:rPr>
        <w:t xml:space="preserve"> : 15 marzec,15 czer</w:t>
      </w:r>
      <w:r w:rsidR="0054692D">
        <w:rPr>
          <w:rFonts w:ascii="Times New Roman" w:hAnsi="Times New Roman" w:cs="Times New Roman"/>
        </w:rPr>
        <w:t>wiec, 15 wrzesień, 30 listopad</w:t>
      </w:r>
    </w:p>
    <w:p w:rsidR="00101878" w:rsidRDefault="00101878" w:rsidP="0054692D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3D0AE2">
        <w:rPr>
          <w:rFonts w:ascii="Times New Roman" w:hAnsi="Times New Roman" w:cs="Times New Roman"/>
        </w:rPr>
        <w:t xml:space="preserve">12 reperów do pomiaru osiadań oraz pomiar pionowości w </w:t>
      </w:r>
      <w:r w:rsidR="0054692D">
        <w:rPr>
          <w:rFonts w:ascii="Times New Roman" w:hAnsi="Times New Roman" w:cs="Times New Roman"/>
        </w:rPr>
        <w:t xml:space="preserve"> 18 przekrojach.</w:t>
      </w: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Default="000E2E0F" w:rsidP="003E726E">
      <w:pPr>
        <w:spacing w:after="0"/>
        <w:rPr>
          <w:rFonts w:ascii="Times New Roman" w:hAnsi="Times New Roman" w:cs="Times New Roman"/>
        </w:rPr>
      </w:pPr>
    </w:p>
    <w:p w:rsidR="000E2E0F" w:rsidRPr="003E726E" w:rsidRDefault="000E2E0F" w:rsidP="003E726E">
      <w:pPr>
        <w:spacing w:after="0"/>
        <w:rPr>
          <w:rFonts w:ascii="Times New Roman" w:hAnsi="Times New Roman" w:cs="Times New Roman"/>
        </w:rPr>
      </w:pPr>
    </w:p>
    <w:sectPr w:rsidR="000E2E0F" w:rsidRPr="003E72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90E50"/>
    <w:multiLevelType w:val="hybridMultilevel"/>
    <w:tmpl w:val="D17AC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30E65"/>
    <w:multiLevelType w:val="hybridMultilevel"/>
    <w:tmpl w:val="7C5422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84"/>
    <w:rsid w:val="00012EC2"/>
    <w:rsid w:val="00040413"/>
    <w:rsid w:val="000B4279"/>
    <w:rsid w:val="000E2E0F"/>
    <w:rsid w:val="00101878"/>
    <w:rsid w:val="003D0AE2"/>
    <w:rsid w:val="003E726E"/>
    <w:rsid w:val="003F3EA6"/>
    <w:rsid w:val="0047738D"/>
    <w:rsid w:val="00495645"/>
    <w:rsid w:val="0054692D"/>
    <w:rsid w:val="005B00E8"/>
    <w:rsid w:val="007B7D88"/>
    <w:rsid w:val="00827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32B71"/>
  <w15:chartTrackingRefBased/>
  <w15:docId w15:val="{3F2195B6-BDAA-41E3-BF77-57037938C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76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0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04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egawlak</dc:creator>
  <cp:keywords/>
  <dc:description/>
  <cp:lastModifiedBy>Ewa Gawlak</cp:lastModifiedBy>
  <cp:revision>11</cp:revision>
  <cp:lastPrinted>2018-02-07T08:31:00Z</cp:lastPrinted>
  <dcterms:created xsi:type="dcterms:W3CDTF">2018-02-07T06:49:00Z</dcterms:created>
  <dcterms:modified xsi:type="dcterms:W3CDTF">2020-01-29T10:33:00Z</dcterms:modified>
</cp:coreProperties>
</file>